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A8E45" w14:textId="54FFD4F9" w:rsidR="00B01751" w:rsidRPr="00B91575" w:rsidRDefault="00A775A9" w:rsidP="00446D1D">
      <w:pPr>
        <w:pStyle w:val="Heading1"/>
        <w:rPr>
          <w:b/>
        </w:rPr>
      </w:pPr>
      <w:bookmarkStart w:id="0" w:name="_GoBack"/>
      <w:bookmarkEnd w:id="0"/>
      <w:r w:rsidRPr="00B91575">
        <w:rPr>
          <w:b/>
        </w:rPr>
        <w:t>AUTHOR FAQ FOR TRB ANNUAL MEETING PAPER REVIEW</w:t>
      </w:r>
    </w:p>
    <w:p w14:paraId="3CF09574" w14:textId="77777777" w:rsidR="00A775A9" w:rsidRDefault="00A775A9" w:rsidP="00446D1D">
      <w:pPr>
        <w:pStyle w:val="Heading2"/>
      </w:pPr>
    </w:p>
    <w:p w14:paraId="74A2594E" w14:textId="77777777" w:rsidR="00A775A9" w:rsidRDefault="00A775A9" w:rsidP="007E52B0">
      <w:pPr>
        <w:pStyle w:val="Heading2"/>
      </w:pPr>
      <w:r>
        <w:t xml:space="preserve">How should my paper be formatted for submission? </w:t>
      </w:r>
    </w:p>
    <w:p w14:paraId="3B6AA2E1" w14:textId="12F67EEF" w:rsidR="001C4CE6" w:rsidRDefault="001C4CE6" w:rsidP="007E52B0">
      <w:r>
        <w:t>File Format: PDF</w:t>
      </w:r>
      <w:r w:rsidR="00B556C4">
        <w:br/>
      </w:r>
      <w:r>
        <w:t>All papers must be submitted in English</w:t>
      </w:r>
      <w:r w:rsidR="00B556C4">
        <w:br/>
      </w:r>
      <w:r>
        <w:t>Include a title page with title, authors, affiliations, and word count</w:t>
      </w:r>
      <w:r w:rsidR="00B556C4">
        <w:br/>
      </w:r>
      <w:r>
        <w:t>Include all coauthor names, affiliations, and email addresses</w:t>
      </w:r>
      <w:r w:rsidR="00B556C4">
        <w:br/>
      </w:r>
      <w:r>
        <w:t>ORCiD numbers are optional, but encouraged</w:t>
      </w:r>
      <w:r w:rsidR="00B556C4">
        <w:br/>
      </w:r>
      <w:r>
        <w:t>Tables and figures should be embedded in the text, near the text that discusses the item</w:t>
      </w:r>
      <w:r w:rsidR="00B556C4">
        <w:br/>
      </w:r>
      <w:r>
        <w:t>8.5x11 page with normal margins</w:t>
      </w:r>
      <w:r w:rsidR="00B556C4">
        <w:br/>
      </w:r>
      <w:r>
        <w:t>The title should have the first letter of each word capitalized, except for conjunctions, prepositions, and articles</w:t>
      </w:r>
      <w:r w:rsidR="00B556C4">
        <w:br/>
      </w:r>
      <w:r>
        <w:t xml:space="preserve">Font: Times </w:t>
      </w:r>
      <w:r w:rsidR="00B556C4">
        <w:t>Roman font, 10 pt size or larger</w:t>
      </w:r>
      <w:r w:rsidR="00B556C4">
        <w:br/>
      </w:r>
      <w:r>
        <w:t>Single spaced</w:t>
      </w:r>
      <w:r w:rsidR="00B556C4">
        <w:br/>
      </w:r>
      <w:r>
        <w:t>Line numbers are required (restart numbering on each page)</w:t>
      </w:r>
      <w:r w:rsidR="00B556C4">
        <w:br/>
      </w:r>
      <w:r>
        <w:t>Page numbers are required</w:t>
      </w:r>
      <w:r w:rsidR="00B556C4">
        <w:br/>
      </w:r>
      <w:r>
        <w:t xml:space="preserve">Manuscript Length: The length of each paper, including the abstract, text, acknowledgments, references, and tables, must not exceed 7,500 words. Each table counts as 250 words. Papers not meeting this requirement may be withdrawn from the peer review process at any time. Abstract (250 words max). </w:t>
      </w:r>
      <w:r w:rsidR="00B556C4">
        <w:br/>
      </w:r>
      <w:r>
        <w:t>References should be numbered and called out in numerical order in the text</w:t>
      </w:r>
    </w:p>
    <w:p w14:paraId="04F758A0" w14:textId="77777777" w:rsidR="001060D1" w:rsidRDefault="001060D1" w:rsidP="007E52B0">
      <w:pPr>
        <w:pStyle w:val="Heading2"/>
      </w:pPr>
      <w:r>
        <w:t xml:space="preserve">What is the difference between two submission types? </w:t>
      </w:r>
    </w:p>
    <w:p w14:paraId="200F9F29" w14:textId="6F41B277" w:rsidR="00182A60" w:rsidRDefault="001060D1" w:rsidP="00B556C4">
      <w:r>
        <w:t xml:space="preserve">The two submission types are “Presentation” and “Presentation and Publication.” </w:t>
      </w:r>
      <w:r w:rsidR="00182A60">
        <w:t>If you submit your paper for “Presentation”</w:t>
      </w:r>
      <w:r w:rsidR="00D463DE">
        <w:t xml:space="preserve"> </w:t>
      </w:r>
      <w:r w:rsidR="003F4D77">
        <w:t>and yo</w:t>
      </w:r>
      <w:r w:rsidR="00FF239D">
        <w:t>u</w:t>
      </w:r>
      <w:r w:rsidR="003F4D77">
        <w:t xml:space="preserve"> are accepted,</w:t>
      </w:r>
      <w:r w:rsidR="00182A60">
        <w:t xml:space="preserve"> you will be allowed to present your work at the TRB Annual Meeting. Your paper will not be considered for publication in the Transportation Research Record and you will be allowed to seek publication elsewhere. </w:t>
      </w:r>
    </w:p>
    <w:p w14:paraId="139EB232" w14:textId="2FC2D01B" w:rsidR="001060D1" w:rsidRDefault="00182A60" w:rsidP="007E52B0">
      <w:r>
        <w:t>“Presentation and Publication”</w:t>
      </w:r>
      <w:r w:rsidR="001060D1">
        <w:t xml:space="preserve"> </w:t>
      </w:r>
      <w:r w:rsidR="00FF239D">
        <w:t>m</w:t>
      </w:r>
      <w:r w:rsidR="00FF239D" w:rsidRPr="00FF239D">
        <w:t>eans that you are submitting for presentation</w:t>
      </w:r>
      <w:r w:rsidR="00FF239D">
        <w:t xml:space="preserve"> in the annual meeting and you would</w:t>
      </w:r>
      <w:r w:rsidR="00FF239D" w:rsidRPr="00FF239D">
        <w:t xml:space="preserve"> like the committee to consider sending your paper to the Transportation Research Record Editorial Board for additional review and possible publication in the journal.</w:t>
      </w:r>
    </w:p>
    <w:p w14:paraId="06DA160B" w14:textId="77777777" w:rsidR="00B556C4" w:rsidRDefault="00B556C4" w:rsidP="00B556C4">
      <w:pPr>
        <w:pStyle w:val="Heading2"/>
      </w:pPr>
      <w:r>
        <w:t>Are Extended Abstracts accepted?</w:t>
      </w:r>
    </w:p>
    <w:p w14:paraId="778C5F90" w14:textId="77777777" w:rsidR="00B556C4" w:rsidRDefault="00B556C4" w:rsidP="00B556C4">
      <w:r>
        <w:t>No, each submission should be done as a full paper, following the layout of the sample paper.</w:t>
      </w:r>
    </w:p>
    <w:p w14:paraId="5F3B00A9" w14:textId="77777777" w:rsidR="00B556C4" w:rsidRDefault="00B556C4" w:rsidP="00B556C4">
      <w:pPr>
        <w:pStyle w:val="Heading2"/>
      </w:pPr>
      <w:r>
        <w:t>Does the 7500 word limit include the abstract and references?</w:t>
      </w:r>
    </w:p>
    <w:p w14:paraId="75953C37" w14:textId="77777777" w:rsidR="00B556C4" w:rsidRDefault="00B556C4" w:rsidP="00B556C4">
      <w:r>
        <w:t xml:space="preserve">Yes, the </w:t>
      </w:r>
      <w:r w:rsidRPr="00660AD2">
        <w:t>abstract, text, acknowle</w:t>
      </w:r>
      <w:r>
        <w:t>dgments, references, and tables</w:t>
      </w:r>
      <w:r w:rsidRPr="00660AD2">
        <w:t xml:space="preserve"> must not exceed 7,500 words</w:t>
      </w:r>
      <w:r>
        <w:t xml:space="preserve">. </w:t>
      </w:r>
    </w:p>
    <w:p w14:paraId="79340E9A" w14:textId="77777777" w:rsidR="00B556C4" w:rsidRDefault="00B556C4" w:rsidP="00B556C4">
      <w:pPr>
        <w:pStyle w:val="Heading2"/>
      </w:pPr>
      <w:r>
        <w:t>Are figures included in the word count?</w:t>
      </w:r>
    </w:p>
    <w:p w14:paraId="5D211744" w14:textId="77777777" w:rsidR="00B556C4" w:rsidRDefault="00B556C4" w:rsidP="00B556C4">
      <w:r>
        <w:t xml:space="preserve">No, figures are not included in the word count. </w:t>
      </w:r>
    </w:p>
    <w:p w14:paraId="59866624" w14:textId="77777777" w:rsidR="00B556C4" w:rsidRDefault="00B556C4" w:rsidP="00B556C4">
      <w:pPr>
        <w:pStyle w:val="Heading2"/>
      </w:pPr>
      <w:r>
        <w:t>Do you accept appendices/supplemental material?</w:t>
      </w:r>
    </w:p>
    <w:p w14:paraId="14095623" w14:textId="77777777" w:rsidR="00B556C4" w:rsidRDefault="00B556C4" w:rsidP="00B556C4">
      <w:r>
        <w:t>No, appendices/supplemental material are not accepted for papers submitted for the TRB Annual Meeting.</w:t>
      </w:r>
    </w:p>
    <w:p w14:paraId="453A3523" w14:textId="77777777" w:rsidR="00B556C4" w:rsidRDefault="00B556C4" w:rsidP="00B556C4">
      <w:pPr>
        <w:pStyle w:val="Heading2"/>
      </w:pPr>
      <w:r>
        <w:lastRenderedPageBreak/>
        <w:t>Can I ask that specific reviewers not be used for my work?</w:t>
      </w:r>
    </w:p>
    <w:p w14:paraId="651550EF" w14:textId="77777777" w:rsidR="00B556C4" w:rsidRDefault="00B556C4" w:rsidP="00B556C4">
      <w:r>
        <w:t>No, we do not allow authors to suggest or oppose specific reviewers.</w:t>
      </w:r>
    </w:p>
    <w:p w14:paraId="7DCEDD20" w14:textId="77777777" w:rsidR="00B556C4" w:rsidRDefault="00B556C4" w:rsidP="00B556C4">
      <w:pPr>
        <w:pStyle w:val="Heading2"/>
      </w:pPr>
      <w:r>
        <w:t>Is a chart/graph considered a figure?</w:t>
      </w:r>
    </w:p>
    <w:p w14:paraId="040621F2" w14:textId="77777777" w:rsidR="00B556C4" w:rsidRDefault="00B556C4" w:rsidP="00B556C4">
      <w:r>
        <w:t>Yes, a chart or graph is considered a figure.</w:t>
      </w:r>
    </w:p>
    <w:p w14:paraId="7A50E434" w14:textId="77777777" w:rsidR="00B556C4" w:rsidRDefault="00B556C4" w:rsidP="00B556C4">
      <w:pPr>
        <w:pStyle w:val="Heading2"/>
      </w:pPr>
      <w:r>
        <w:t>Can I submit a paper that was published elsewhere for Presentation?</w:t>
      </w:r>
    </w:p>
    <w:p w14:paraId="0C4F8DF0" w14:textId="77777777" w:rsidR="00B556C4" w:rsidRDefault="00B556C4" w:rsidP="00B556C4">
      <w:r>
        <w:t>Yes, you can submit a paper that was published elsewhere for Presentation.</w:t>
      </w:r>
    </w:p>
    <w:p w14:paraId="6304EB27" w14:textId="77777777" w:rsidR="00B556C4" w:rsidRDefault="00B556C4" w:rsidP="00B556C4">
      <w:pPr>
        <w:pStyle w:val="Heading2"/>
      </w:pPr>
      <w:r>
        <w:t>Will I be rejected if my paper is over the 7500 word limit?</w:t>
      </w:r>
    </w:p>
    <w:p w14:paraId="4EBE357F" w14:textId="77777777" w:rsidR="00B556C4" w:rsidRDefault="00B556C4" w:rsidP="00B556C4">
      <w:r>
        <w:t>This is up to the committee paper review coordinators – they have the authority to reject a paper if it is over the 7500 word limit.  We suggest you get as close as possible to the word count limit.</w:t>
      </w:r>
    </w:p>
    <w:p w14:paraId="72172C6A" w14:textId="77777777" w:rsidR="00B556C4" w:rsidRDefault="00B556C4" w:rsidP="00B556C4">
      <w:pPr>
        <w:pStyle w:val="Heading2"/>
      </w:pPr>
      <w:r>
        <w:t>I’m a co-author but cannot see my paper in Editorial Manager.  How do I fix this?</w:t>
      </w:r>
    </w:p>
    <w:p w14:paraId="7598ED72" w14:textId="5FB678DE" w:rsidR="00B556C4" w:rsidRDefault="00B556C4" w:rsidP="00B556C4">
      <w:r>
        <w:t xml:space="preserve">Follow the instructions provided in our </w:t>
      </w:r>
      <w:hyperlink r:id="rId6" w:history="1">
        <w:r w:rsidRPr="007C48E2">
          <w:rPr>
            <w:rStyle w:val="Hyperlink"/>
          </w:rPr>
          <w:t>Verify Authorship guide</w:t>
        </w:r>
      </w:hyperlink>
      <w:r>
        <w:t>.</w:t>
      </w:r>
    </w:p>
    <w:p w14:paraId="5FC6E29F" w14:textId="77777777" w:rsidR="004F11DE" w:rsidRDefault="004F11DE" w:rsidP="00446D1D">
      <w:pPr>
        <w:pStyle w:val="Heading2"/>
      </w:pPr>
      <w:r>
        <w:t>When is the due date for submission for the TRBAM?</w:t>
      </w:r>
    </w:p>
    <w:p w14:paraId="6BF0C700" w14:textId="77777777" w:rsidR="001C4CE6" w:rsidRDefault="001C4CE6" w:rsidP="00B556C4">
      <w:r>
        <w:t>All submissions must be receive</w:t>
      </w:r>
      <w:r w:rsidR="00660AD2">
        <w:t xml:space="preserve">d by midnight worldwide (12:00AM (UTC -11)) on August 1, 2020. </w:t>
      </w:r>
    </w:p>
    <w:p w14:paraId="0F0F31A8" w14:textId="77777777" w:rsidR="00EA482C" w:rsidRDefault="00EA482C" w:rsidP="00446D1D">
      <w:pPr>
        <w:pStyle w:val="Heading2"/>
      </w:pPr>
      <w:r>
        <w:t xml:space="preserve">Do you accept late submissions? </w:t>
      </w:r>
    </w:p>
    <w:p w14:paraId="54F0A7D0" w14:textId="77777777" w:rsidR="001C4CE6" w:rsidRDefault="001C4CE6" w:rsidP="00B556C4">
      <w:r>
        <w:t xml:space="preserve">No, we do not accept late submissions. </w:t>
      </w:r>
    </w:p>
    <w:p w14:paraId="2F62AFBA" w14:textId="77777777" w:rsidR="001C4CE6" w:rsidRDefault="001C4CE6" w:rsidP="00446D1D">
      <w:pPr>
        <w:pStyle w:val="Heading2"/>
      </w:pPr>
      <w:r>
        <w:t>Can I email my paper to you for submission?</w:t>
      </w:r>
    </w:p>
    <w:p w14:paraId="77FC5240" w14:textId="77777777" w:rsidR="001C4CE6" w:rsidRDefault="00683E10" w:rsidP="007E52B0">
      <w:r>
        <w:t xml:space="preserve">No, we do not accept emailed submissions.  </w:t>
      </w:r>
    </w:p>
    <w:p w14:paraId="25EC5FBB" w14:textId="77777777" w:rsidR="006D773A" w:rsidRDefault="006D773A" w:rsidP="00446D1D">
      <w:pPr>
        <w:pStyle w:val="Heading2"/>
      </w:pPr>
      <w:r>
        <w:t>I submitted my paper but want to make changes.  How can I do this?</w:t>
      </w:r>
    </w:p>
    <w:p w14:paraId="782153C9" w14:textId="77777777" w:rsidR="00570FF2" w:rsidRDefault="00570FF2" w:rsidP="00B556C4">
      <w:r>
        <w:t xml:space="preserve">Once a paper is submitted, we do not allow changes or updates to be made before a decision is rendered.  If there is a significant error in the paper, please reach out to </w:t>
      </w:r>
      <w:hyperlink r:id="rId7" w:history="1">
        <w:r w:rsidRPr="00350D94">
          <w:rPr>
            <w:rStyle w:val="Hyperlink"/>
          </w:rPr>
          <w:t>trr@nas.edu</w:t>
        </w:r>
      </w:hyperlink>
      <w:r>
        <w:t xml:space="preserve"> for assistance.</w:t>
      </w:r>
    </w:p>
    <w:p w14:paraId="31983178" w14:textId="77777777" w:rsidR="004F11DE" w:rsidRDefault="004F11DE" w:rsidP="00B91575">
      <w:pPr>
        <w:pStyle w:val="Heading2"/>
      </w:pPr>
      <w:r>
        <w:t xml:space="preserve">What is the review process for TRBAM presentation? </w:t>
      </w:r>
    </w:p>
    <w:p w14:paraId="36AE8E5A" w14:textId="23B7532A" w:rsidR="00570FF2" w:rsidRDefault="00570FF2" w:rsidP="00B556C4">
      <w:r>
        <w:t>After August 1, papers are assigned to committees for review.  All reviews are due by September 15.  The committees will then make decisions based on the reviews.</w:t>
      </w:r>
    </w:p>
    <w:p w14:paraId="17E57654" w14:textId="77777777" w:rsidR="00B556C4" w:rsidRDefault="00B556C4" w:rsidP="00B556C4">
      <w:pPr>
        <w:pStyle w:val="Heading2"/>
      </w:pPr>
      <w:r>
        <w:t>Is every submission reviewed?</w:t>
      </w:r>
    </w:p>
    <w:p w14:paraId="4AFE468D" w14:textId="47105E63" w:rsidR="00B556C4" w:rsidRDefault="00B556C4" w:rsidP="00B556C4">
      <w:r>
        <w:t xml:space="preserve">No, we reserve the right to desk reject papers that do not fit our criteria for submission. Please see our </w:t>
      </w:r>
      <w:hyperlink r:id="rId8" w:history="1">
        <w:r w:rsidRPr="00446D1D">
          <w:rPr>
            <w:rStyle w:val="Hyperlink"/>
            <w:rFonts w:cstheme="minorHAnsi"/>
            <w:color w:val="auto"/>
            <w:bdr w:val="none" w:sz="0" w:space="0" w:color="auto" w:frame="1"/>
            <w:shd w:val="clear" w:color="auto" w:fill="FFFFFF"/>
          </w:rPr>
          <w:t>Criteria for Desk Rejections</w:t>
        </w:r>
      </w:hyperlink>
      <w:r w:rsidRPr="00446D1D">
        <w:rPr>
          <w:rFonts w:cstheme="minorHAnsi"/>
        </w:rPr>
        <w:t xml:space="preserve"> for more information.</w:t>
      </w:r>
    </w:p>
    <w:p w14:paraId="6197F0A7" w14:textId="77777777" w:rsidR="00A775A9" w:rsidRDefault="00A775A9" w:rsidP="00B91575">
      <w:pPr>
        <w:pStyle w:val="Heading2"/>
      </w:pPr>
      <w:r>
        <w:t xml:space="preserve">When will I receive my decision? </w:t>
      </w:r>
    </w:p>
    <w:p w14:paraId="1CF82E55" w14:textId="77777777" w:rsidR="001C4CE6" w:rsidRDefault="001C4CE6" w:rsidP="00B556C4">
      <w:r>
        <w:t xml:space="preserve">You will receive your decision as well as the committee reviews </w:t>
      </w:r>
      <w:r w:rsidR="00832D96">
        <w:t>by</w:t>
      </w:r>
      <w:r>
        <w:t xml:space="preserve"> October 30, 2020. </w:t>
      </w:r>
    </w:p>
    <w:p w14:paraId="07B5CEEB" w14:textId="02DE2EFD" w:rsidR="00A775A9" w:rsidRDefault="00A775A9" w:rsidP="00B91575">
      <w:pPr>
        <w:pStyle w:val="Heading2"/>
      </w:pPr>
      <w:r>
        <w:t>Will I be able to revise my paper</w:t>
      </w:r>
      <w:r w:rsidR="00182A60">
        <w:t xml:space="preserve"> before the Annual Meeting</w:t>
      </w:r>
      <w:r w:rsidR="00B91575">
        <w:t>?</w:t>
      </w:r>
    </w:p>
    <w:p w14:paraId="64CFCB8F" w14:textId="77777777" w:rsidR="006D773A" w:rsidRDefault="006D773A" w:rsidP="00B556C4">
      <w:r>
        <w:t>Yes, we will be sending authors their reviews from the committees</w:t>
      </w:r>
      <w:r w:rsidR="004004D2">
        <w:t xml:space="preserve"> by October 30, 2020</w:t>
      </w:r>
      <w:r>
        <w:t>. All revisions will be due on December 1, 2020.</w:t>
      </w:r>
    </w:p>
    <w:p w14:paraId="12C12403" w14:textId="77777777" w:rsidR="00A775A9" w:rsidRDefault="00A775A9" w:rsidP="00B91575">
      <w:pPr>
        <w:pStyle w:val="Heading2"/>
      </w:pPr>
      <w:r>
        <w:lastRenderedPageBreak/>
        <w:t xml:space="preserve">I was accepted for presentation and publication. Does that mean I will automatically be published? </w:t>
      </w:r>
    </w:p>
    <w:p w14:paraId="168F529F" w14:textId="20BD5D81" w:rsidR="006D773A" w:rsidRDefault="006D773A" w:rsidP="00B556C4">
      <w:r>
        <w:t xml:space="preserve">No, being accepted for presentation and publication only ensures presentation at the </w:t>
      </w:r>
      <w:r w:rsidR="00B91575">
        <w:t>Annual M</w:t>
      </w:r>
      <w:r>
        <w:t xml:space="preserve">eeting. Your paper will be forwarded to the Editorial Board of the Transportation Research </w:t>
      </w:r>
      <w:r w:rsidR="004004D2">
        <w:t>R</w:t>
      </w:r>
      <w:r>
        <w:t xml:space="preserve">ecord for further consideration. At this stage, your paper may be rejected, sent for additional review, or accepted without further review. Publication in the TRR is not guaranteed based on presentation. </w:t>
      </w:r>
    </w:p>
    <w:p w14:paraId="136154D6" w14:textId="77777777" w:rsidR="004F11DE" w:rsidRDefault="004F11DE" w:rsidP="00B91575">
      <w:pPr>
        <w:pStyle w:val="Heading2"/>
      </w:pPr>
      <w:r>
        <w:t xml:space="preserve">I was rejected for presentation. Can I revise my paper and resubmit for publication only? </w:t>
      </w:r>
    </w:p>
    <w:p w14:paraId="18005CA1" w14:textId="774A984F" w:rsidR="006D773A" w:rsidRDefault="006D773A" w:rsidP="00B556C4">
      <w:r>
        <w:t xml:space="preserve">Yes. If your paper is suitably revised following being rejected from TRBAM presentation, you may submit using the TRR submission portal and following TRR submission guidelines. You will still not be permitted to present at the annual meeting. </w:t>
      </w:r>
    </w:p>
    <w:p w14:paraId="03C20790" w14:textId="11CB0F7A" w:rsidR="00965AC8" w:rsidRPr="007E52B0" w:rsidRDefault="00965AC8" w:rsidP="007E52B0">
      <w:pPr>
        <w:pStyle w:val="Heading2"/>
        <w:rPr>
          <w:color w:val="auto"/>
        </w:rPr>
      </w:pPr>
      <w:r w:rsidRPr="00446D1D">
        <w:t>Will my presentation appear in the Annual Meeting Online Program?</w:t>
      </w:r>
    </w:p>
    <w:p w14:paraId="7DEC3DC9" w14:textId="0C984322" w:rsidR="00965AC8" w:rsidRDefault="00965AC8">
      <w:r>
        <w:t>As in the past, we are making accepted papers available to the TRB 2021 meeting attendees. To protect your rights as an author, we now offer three options. Please select your preference. Note that any agreements with or licenses granted to the National Academy of Sciences/Transportation Research Board, below, are contingent upon your paper being accepted for presentation</w:t>
      </w:r>
      <w:r w:rsidR="00B91575">
        <w:t>:</w:t>
      </w:r>
    </w:p>
    <w:p w14:paraId="6B0B45AC" w14:textId="5E79D769" w:rsidR="00965AC8" w:rsidRDefault="00B91575" w:rsidP="007E52B0">
      <w:pPr>
        <w:spacing w:after="0" w:line="240" w:lineRule="auto"/>
      </w:pPr>
      <w:r>
        <w:t>“</w:t>
      </w:r>
      <w:r w:rsidR="00965AC8">
        <w:t>I would like my paper and email address to be made available through TRB's online program on a complimentary basis as a service for all Annual Meeting registrants, TRB Sponsors, and TRB Patrons. I hereby grant the National Academy of Sciences/Transportation Research Board a nonexclusive, royalty-free, irrevocable, worldwide license to include my paper in the online program. I own or otherwise control all rights to the submitted content. Public posting or other use of the content by the National Academy of Sciences will not infringe or violate the property or other rights of any third party. I understand that my paper may be indexed in TRID database.</w:t>
      </w:r>
      <w:r>
        <w:t>”</w:t>
      </w:r>
    </w:p>
    <w:p w14:paraId="3FC253A8" w14:textId="77777777" w:rsidR="00B91575" w:rsidRDefault="00B91575" w:rsidP="00B91575">
      <w:pPr>
        <w:spacing w:after="0" w:line="240" w:lineRule="auto"/>
        <w:ind w:left="1080"/>
      </w:pPr>
    </w:p>
    <w:p w14:paraId="2A7CC8DA" w14:textId="4717D5BB" w:rsidR="00965AC8" w:rsidRDefault="00B91575" w:rsidP="007E52B0">
      <w:pPr>
        <w:spacing w:after="0" w:line="240" w:lineRule="auto"/>
      </w:pPr>
      <w:r>
        <w:t>“</w:t>
      </w:r>
      <w:r w:rsidR="00965AC8">
        <w:t>I plan to publish my work elsewhere and do not want the full paper posted. I agree to having my abstract and email address in the program should TRB attendees wish to contact me.  I hereby grant the National Academy of Sciences/Transportation Research Board a nonexclusive, royalty-free, irrevocable, worldwide license to include my abstract in the online program. I own or otherwise control all rights to the submitted content. Public posting or other use of the content by the National Academy of Sciences will not infringe or violate the property or other rights of any third party.</w:t>
      </w:r>
      <w:r>
        <w:t>”</w:t>
      </w:r>
    </w:p>
    <w:p w14:paraId="786F3B00" w14:textId="77777777" w:rsidR="00B91575" w:rsidRDefault="00B91575" w:rsidP="00B91575">
      <w:pPr>
        <w:spacing w:after="0" w:line="240" w:lineRule="auto"/>
        <w:ind w:left="1080"/>
      </w:pPr>
    </w:p>
    <w:p w14:paraId="361D76D0" w14:textId="5DBCD779" w:rsidR="00965AC8" w:rsidRDefault="00B91575" w:rsidP="007E52B0">
      <w:pPr>
        <w:spacing w:after="0" w:line="240" w:lineRule="auto"/>
      </w:pPr>
      <w:r>
        <w:t>“</w:t>
      </w:r>
      <w:r w:rsidR="00965AC8">
        <w:t>I plan to publish my work elsewhere and do not want the full paper posted. I agree to having my abstract in the online program, but do not want my email address included. I hereby grant the National Academy of Sciences/Transportation Research Board a nonexclusive, royalty-free, irrevocable, worldwide license to include my abstract in the online program. I own or otherwise control all rights to the submitted content. Public posting or other use of the content by the National Academy of Sciences will not infringe or violate the property or other rights of any third party.</w:t>
      </w:r>
      <w:r>
        <w:t>”</w:t>
      </w:r>
    </w:p>
    <w:p w14:paraId="30A332AC" w14:textId="77777777" w:rsidR="00B91575" w:rsidRDefault="00B91575" w:rsidP="00B91575">
      <w:pPr>
        <w:spacing w:after="0" w:line="240" w:lineRule="auto"/>
        <w:ind w:left="1080"/>
      </w:pPr>
    </w:p>
    <w:sectPr w:rsidR="00B9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C4E"/>
    <w:multiLevelType w:val="hybridMultilevel"/>
    <w:tmpl w:val="208E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E4054"/>
    <w:multiLevelType w:val="hybridMultilevel"/>
    <w:tmpl w:val="514A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C7E47"/>
    <w:multiLevelType w:val="hybridMultilevel"/>
    <w:tmpl w:val="619C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77A51"/>
    <w:multiLevelType w:val="hybridMultilevel"/>
    <w:tmpl w:val="F1D0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716E41"/>
    <w:multiLevelType w:val="hybridMultilevel"/>
    <w:tmpl w:val="2230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404B4"/>
    <w:multiLevelType w:val="hybridMultilevel"/>
    <w:tmpl w:val="595A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F4E45"/>
    <w:multiLevelType w:val="hybridMultilevel"/>
    <w:tmpl w:val="CB16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A9"/>
    <w:rsid w:val="00056D75"/>
    <w:rsid w:val="000E3063"/>
    <w:rsid w:val="001060D1"/>
    <w:rsid w:val="00182A60"/>
    <w:rsid w:val="001C4CE6"/>
    <w:rsid w:val="002D4142"/>
    <w:rsid w:val="003902D6"/>
    <w:rsid w:val="003F4D77"/>
    <w:rsid w:val="004004D2"/>
    <w:rsid w:val="00446D1D"/>
    <w:rsid w:val="004F11DE"/>
    <w:rsid w:val="00570FF2"/>
    <w:rsid w:val="00583E62"/>
    <w:rsid w:val="00597662"/>
    <w:rsid w:val="00660AD2"/>
    <w:rsid w:val="00683E10"/>
    <w:rsid w:val="006D773A"/>
    <w:rsid w:val="00750AED"/>
    <w:rsid w:val="007C48E2"/>
    <w:rsid w:val="007E52B0"/>
    <w:rsid w:val="00832D96"/>
    <w:rsid w:val="00867ABA"/>
    <w:rsid w:val="00965AC8"/>
    <w:rsid w:val="00A775A9"/>
    <w:rsid w:val="00B556C4"/>
    <w:rsid w:val="00B65739"/>
    <w:rsid w:val="00B91575"/>
    <w:rsid w:val="00C17D16"/>
    <w:rsid w:val="00D463DE"/>
    <w:rsid w:val="00EA482C"/>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F7D6"/>
  <w15:chartTrackingRefBased/>
  <w15:docId w15:val="{B74B27C3-741A-4860-9634-6CD4EBFB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D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6D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A9"/>
    <w:pPr>
      <w:ind w:left="720"/>
      <w:contextualSpacing/>
    </w:pPr>
  </w:style>
  <w:style w:type="character" w:styleId="Hyperlink">
    <w:name w:val="Hyperlink"/>
    <w:basedOn w:val="DefaultParagraphFont"/>
    <w:uiPriority w:val="99"/>
    <w:unhideWhenUsed/>
    <w:rsid w:val="006D773A"/>
    <w:rPr>
      <w:color w:val="0000FF"/>
      <w:u w:val="single"/>
    </w:rPr>
  </w:style>
  <w:style w:type="character" w:styleId="FollowedHyperlink">
    <w:name w:val="FollowedHyperlink"/>
    <w:basedOn w:val="DefaultParagraphFont"/>
    <w:uiPriority w:val="99"/>
    <w:semiHidden/>
    <w:unhideWhenUsed/>
    <w:rsid w:val="004004D2"/>
    <w:rPr>
      <w:color w:val="954F72" w:themeColor="followedHyperlink"/>
      <w:u w:val="single"/>
    </w:rPr>
  </w:style>
  <w:style w:type="paragraph" w:styleId="Revision">
    <w:name w:val="Revision"/>
    <w:hidden/>
    <w:uiPriority w:val="99"/>
    <w:semiHidden/>
    <w:rsid w:val="004004D2"/>
    <w:pPr>
      <w:spacing w:after="0" w:line="240" w:lineRule="auto"/>
    </w:pPr>
  </w:style>
  <w:style w:type="paragraph" w:styleId="BalloonText">
    <w:name w:val="Balloon Text"/>
    <w:basedOn w:val="Normal"/>
    <w:link w:val="BalloonTextChar"/>
    <w:uiPriority w:val="99"/>
    <w:semiHidden/>
    <w:unhideWhenUsed/>
    <w:rsid w:val="00400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D2"/>
    <w:rPr>
      <w:rFonts w:ascii="Segoe UI" w:hAnsi="Segoe UI" w:cs="Segoe UI"/>
      <w:sz w:val="18"/>
      <w:szCs w:val="18"/>
    </w:rPr>
  </w:style>
  <w:style w:type="character" w:styleId="CommentReference">
    <w:name w:val="annotation reference"/>
    <w:basedOn w:val="DefaultParagraphFont"/>
    <w:uiPriority w:val="99"/>
    <w:semiHidden/>
    <w:unhideWhenUsed/>
    <w:rsid w:val="00D463DE"/>
    <w:rPr>
      <w:sz w:val="16"/>
      <w:szCs w:val="16"/>
    </w:rPr>
  </w:style>
  <w:style w:type="paragraph" w:styleId="CommentText">
    <w:name w:val="annotation text"/>
    <w:basedOn w:val="Normal"/>
    <w:link w:val="CommentTextChar"/>
    <w:uiPriority w:val="99"/>
    <w:semiHidden/>
    <w:unhideWhenUsed/>
    <w:rsid w:val="00D463DE"/>
    <w:pPr>
      <w:spacing w:line="240" w:lineRule="auto"/>
    </w:pPr>
    <w:rPr>
      <w:sz w:val="20"/>
      <w:szCs w:val="20"/>
    </w:rPr>
  </w:style>
  <w:style w:type="character" w:customStyle="1" w:styleId="CommentTextChar">
    <w:name w:val="Comment Text Char"/>
    <w:basedOn w:val="DefaultParagraphFont"/>
    <w:link w:val="CommentText"/>
    <w:uiPriority w:val="99"/>
    <w:semiHidden/>
    <w:rsid w:val="00D463DE"/>
    <w:rPr>
      <w:sz w:val="20"/>
      <w:szCs w:val="20"/>
    </w:rPr>
  </w:style>
  <w:style w:type="paragraph" w:styleId="CommentSubject">
    <w:name w:val="annotation subject"/>
    <w:basedOn w:val="CommentText"/>
    <w:next w:val="CommentText"/>
    <w:link w:val="CommentSubjectChar"/>
    <w:uiPriority w:val="99"/>
    <w:semiHidden/>
    <w:unhideWhenUsed/>
    <w:rsid w:val="00D463DE"/>
    <w:rPr>
      <w:b/>
      <w:bCs/>
    </w:rPr>
  </w:style>
  <w:style w:type="character" w:customStyle="1" w:styleId="CommentSubjectChar">
    <w:name w:val="Comment Subject Char"/>
    <w:basedOn w:val="CommentTextChar"/>
    <w:link w:val="CommentSubject"/>
    <w:uiPriority w:val="99"/>
    <w:semiHidden/>
    <w:rsid w:val="00D463DE"/>
    <w:rPr>
      <w:b/>
      <w:bCs/>
      <w:sz w:val="20"/>
      <w:szCs w:val="20"/>
    </w:rPr>
  </w:style>
  <w:style w:type="character" w:customStyle="1" w:styleId="Heading1Char">
    <w:name w:val="Heading 1 Char"/>
    <w:basedOn w:val="DefaultParagraphFont"/>
    <w:link w:val="Heading1"/>
    <w:uiPriority w:val="9"/>
    <w:rsid w:val="00446D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6D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05231">
      <w:bodyDiv w:val="1"/>
      <w:marLeft w:val="0"/>
      <w:marRight w:val="0"/>
      <w:marTop w:val="0"/>
      <w:marBottom w:val="0"/>
      <w:divBdr>
        <w:top w:val="none" w:sz="0" w:space="0" w:color="auto"/>
        <w:left w:val="none" w:sz="0" w:space="0" w:color="auto"/>
        <w:bottom w:val="none" w:sz="0" w:space="0" w:color="auto"/>
        <w:right w:val="none" w:sz="0" w:space="0" w:color="auto"/>
      </w:divBdr>
    </w:div>
    <w:div w:id="1563979243">
      <w:bodyDiv w:val="1"/>
      <w:marLeft w:val="0"/>
      <w:marRight w:val="0"/>
      <w:marTop w:val="0"/>
      <w:marBottom w:val="0"/>
      <w:divBdr>
        <w:top w:val="none" w:sz="0" w:space="0" w:color="auto"/>
        <w:left w:val="none" w:sz="0" w:space="0" w:color="auto"/>
        <w:bottom w:val="none" w:sz="0" w:space="0" w:color="auto"/>
        <w:right w:val="none" w:sz="0" w:space="0" w:color="auto"/>
      </w:divBdr>
    </w:div>
    <w:div w:id="20172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pubs.trb.org/onlinepubs/TRREM/CriteriaforDeskRejections2019.pdf" TargetMode="External"/><Relationship Id="rId3" Type="http://schemas.openxmlformats.org/officeDocument/2006/relationships/styles" Target="styles.xml"/><Relationship Id="rId7" Type="http://schemas.openxmlformats.org/officeDocument/2006/relationships/hyperlink" Target="mailto:trr@n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jdodson\AppData\Local\Microsoft\Windows\INetCache\Content.Outlook\H60UCSC6\o%09http:\onlinepubs.trb.org\onlinepubs\TRREM\VerifyAuthorship.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AEF1-0A5F-40EE-86E8-C7399E70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Rachel</dc:creator>
  <cp:keywords/>
  <dc:description/>
  <cp:lastModifiedBy>Quimby, Kisna</cp:lastModifiedBy>
  <cp:revision>3</cp:revision>
  <dcterms:created xsi:type="dcterms:W3CDTF">2020-05-19T20:01:00Z</dcterms:created>
  <dcterms:modified xsi:type="dcterms:W3CDTF">2020-05-21T12:35:00Z</dcterms:modified>
</cp:coreProperties>
</file>