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DE" w:rsidRPr="00A546AF" w:rsidRDefault="00A546AF" w:rsidP="00A546AF">
      <w:pPr>
        <w:pStyle w:val="BodyRegular"/>
        <w:jc w:val="center"/>
        <w:rPr>
          <w:rFonts w:cs="Arial"/>
          <w:sz w:val="24"/>
          <w:lang w:val="en-US"/>
        </w:rPr>
      </w:pPr>
      <w:r w:rsidRPr="00A546AF">
        <w:rPr>
          <w:rFonts w:cs="Arial"/>
          <w:sz w:val="24"/>
          <w:lang w:val="en-US"/>
        </w:rPr>
        <w:t>UNDERSTANDING CFS TRADE-OFFS</w:t>
      </w:r>
    </w:p>
    <w:p w:rsidR="00A546AF" w:rsidRPr="00A546AF" w:rsidRDefault="00A546AF" w:rsidP="00A546AF">
      <w:pPr>
        <w:pStyle w:val="BodyRegular"/>
        <w:jc w:val="center"/>
        <w:rPr>
          <w:rFonts w:cs="Arial"/>
          <w:sz w:val="24"/>
          <w:lang w:val="en-US"/>
        </w:rPr>
      </w:pPr>
      <w:r w:rsidRPr="00A546AF">
        <w:rPr>
          <w:rFonts w:cs="Arial"/>
          <w:sz w:val="24"/>
          <w:lang w:val="en-US"/>
        </w:rPr>
        <w:t>2020 CFS WORKSHOP BREAKOUT GROUP BACKGROUND INFORMATION</w:t>
      </w:r>
    </w:p>
    <w:p w:rsidR="00A546AF" w:rsidRPr="00A546AF" w:rsidRDefault="00A546AF" w:rsidP="00A546AF">
      <w:pPr>
        <w:pStyle w:val="BodyRegular"/>
        <w:rPr>
          <w:rFonts w:cs="Arial"/>
          <w:lang w:val="en-US"/>
        </w:rPr>
      </w:pPr>
      <w:r>
        <w:t xml:space="preserve">In our breakout sessions, participants will discuss the trade-offs </w:t>
      </w:r>
      <w:r w:rsidR="00584F1F">
        <w:t xml:space="preserve">we are willing to make between </w:t>
      </w:r>
      <w:r>
        <w:t>mode/geography/commodity detail to provide BTS/Census with greater understanding of user needs.  This overview is designed to provide a better understanding of the framework within which these trade-offs are bounded so that our discussions can start from a shared understanding.  This will focus describing:</w:t>
      </w:r>
    </w:p>
    <w:p w:rsidR="00A546AF" w:rsidRPr="00A546AF" w:rsidRDefault="00A546AF" w:rsidP="00A546AF">
      <w:pPr>
        <w:numPr>
          <w:ilvl w:val="0"/>
          <w:numId w:val="13"/>
        </w:numPr>
        <w:rPr>
          <w:rFonts w:ascii="Arial" w:eastAsia="Times New Roman" w:hAnsi="Arial" w:cs="Arial"/>
          <w:lang w:val="en-US"/>
        </w:rPr>
      </w:pPr>
      <w:r w:rsidRPr="00A546AF">
        <w:rPr>
          <w:rFonts w:ascii="Arial" w:eastAsia="Times New Roman" w:hAnsi="Arial" w:cs="Arial"/>
          <w:lang w:val="en-US"/>
        </w:rPr>
        <w:t>How the privacy/disclosure rules work and are applied</w:t>
      </w:r>
    </w:p>
    <w:p w:rsidR="00A546AF" w:rsidRPr="00A546AF" w:rsidRDefault="00A546AF" w:rsidP="00A546AF">
      <w:pPr>
        <w:numPr>
          <w:ilvl w:val="0"/>
          <w:numId w:val="13"/>
        </w:numPr>
        <w:rPr>
          <w:rFonts w:ascii="Arial" w:eastAsia="Times New Roman" w:hAnsi="Arial" w:cs="Arial"/>
          <w:lang w:val="en-US"/>
        </w:rPr>
      </w:pPr>
      <w:r w:rsidRPr="00A546AF">
        <w:rPr>
          <w:rFonts w:ascii="Arial" w:eastAsia="Times New Roman" w:hAnsi="Arial" w:cs="Arial"/>
          <w:lang w:val="en-US"/>
        </w:rPr>
        <w:t>How the tradeoff between geographic, commodity, and mode detail works</w:t>
      </w:r>
    </w:p>
    <w:p w:rsidR="00A546AF" w:rsidRPr="00A546AF" w:rsidRDefault="00A546AF" w:rsidP="00A546AF">
      <w:pPr>
        <w:numPr>
          <w:ilvl w:val="0"/>
          <w:numId w:val="13"/>
        </w:numPr>
        <w:rPr>
          <w:rFonts w:ascii="Arial" w:eastAsia="Times New Roman" w:hAnsi="Arial" w:cs="Arial"/>
          <w:lang w:val="en-US"/>
        </w:rPr>
      </w:pPr>
      <w:r w:rsidRPr="00A546AF">
        <w:rPr>
          <w:rFonts w:ascii="Arial" w:eastAsia="Times New Roman" w:hAnsi="Arial" w:cs="Arial"/>
          <w:lang w:val="en-US"/>
        </w:rPr>
        <w:t>What the finest and mode detail</w:t>
      </w:r>
      <w:r>
        <w:rPr>
          <w:rFonts w:ascii="Arial" w:eastAsia="Times New Roman" w:hAnsi="Arial" w:cs="Arial"/>
          <w:lang w:val="en-US"/>
        </w:rPr>
        <w:t xml:space="preserve"> is</w:t>
      </w:r>
      <w:r w:rsidRPr="00A546AF">
        <w:rPr>
          <w:rFonts w:ascii="Arial" w:eastAsia="Times New Roman" w:hAnsi="Arial" w:cs="Arial"/>
          <w:lang w:val="en-US"/>
        </w:rPr>
        <w:t xml:space="preserve"> in the data</w:t>
      </w:r>
    </w:p>
    <w:p w:rsidR="00A546AF" w:rsidRPr="00A546AF" w:rsidRDefault="00A546AF" w:rsidP="00A546AF">
      <w:pPr>
        <w:numPr>
          <w:ilvl w:val="0"/>
          <w:numId w:val="13"/>
        </w:numPr>
        <w:rPr>
          <w:rFonts w:ascii="Arial" w:eastAsia="Times New Roman" w:hAnsi="Arial" w:cs="Arial"/>
          <w:lang w:val="en-US"/>
        </w:rPr>
      </w:pPr>
      <w:r w:rsidRPr="00A546AF">
        <w:rPr>
          <w:rFonts w:ascii="Arial" w:eastAsia="Times New Roman" w:hAnsi="Arial" w:cs="Arial"/>
          <w:lang w:val="en-US"/>
        </w:rPr>
        <w:t>Whether there are less-detailed commodity aggregations than 2-digit SCTGs that could be accepted in exchange for greater geographic or modal detail</w:t>
      </w:r>
    </w:p>
    <w:p w:rsidR="00407777" w:rsidRPr="00A546AF" w:rsidRDefault="00407777" w:rsidP="00407777">
      <w:pPr>
        <w:rPr>
          <w:rFonts w:ascii="Arial" w:hAnsi="Arial" w:cs="Arial"/>
          <w:lang w:val="en-US"/>
        </w:rPr>
      </w:pPr>
    </w:p>
    <w:p w:rsidR="00407777" w:rsidRPr="00B25E2A" w:rsidRDefault="00407777" w:rsidP="00407777">
      <w:pPr>
        <w:rPr>
          <w:rFonts w:ascii="Arial" w:hAnsi="Arial" w:cs="Arial"/>
          <w:b/>
          <w:u w:val="single"/>
          <w:lang w:val="en-US"/>
        </w:rPr>
      </w:pPr>
      <w:r w:rsidRPr="00B25E2A">
        <w:rPr>
          <w:rFonts w:ascii="Arial" w:hAnsi="Arial" w:cs="Arial"/>
          <w:b/>
          <w:u w:val="single"/>
          <w:lang w:val="en-US"/>
        </w:rPr>
        <w:t>Nondisclosure</w:t>
      </w:r>
    </w:p>
    <w:p w:rsidR="00407777" w:rsidRPr="00A546AF" w:rsidRDefault="00407777" w:rsidP="00407777">
      <w:pPr>
        <w:rPr>
          <w:rFonts w:ascii="Arial" w:hAnsi="Arial" w:cs="Arial"/>
          <w:lang w:val="en-US"/>
        </w:rPr>
      </w:pPr>
      <w:r w:rsidRPr="00A546AF">
        <w:rPr>
          <w:rFonts w:ascii="Arial" w:hAnsi="Arial" w:cs="Arial"/>
          <w:lang w:val="en-US"/>
        </w:rPr>
        <w:t xml:space="preserve">The “rule of three” comes into play quite a bit, although there are ways to overcome it sometimes (and publish data). </w:t>
      </w:r>
      <w:r w:rsidR="00BD7093">
        <w:rPr>
          <w:rFonts w:ascii="Arial" w:hAnsi="Arial" w:cs="Arial"/>
          <w:lang w:val="en-US"/>
        </w:rPr>
        <w:t>There must be at</w:t>
      </w:r>
      <w:r w:rsidR="00B25E2A">
        <w:rPr>
          <w:rFonts w:ascii="Arial" w:hAnsi="Arial" w:cs="Arial"/>
          <w:lang w:val="en-US"/>
        </w:rPr>
        <w:t xml:space="preserve"> a minimum </w:t>
      </w:r>
      <w:r w:rsidR="00BD7093">
        <w:rPr>
          <w:rFonts w:ascii="Arial" w:hAnsi="Arial" w:cs="Arial"/>
          <w:lang w:val="en-US"/>
        </w:rPr>
        <w:t>three reporting firms in any breakdown, such as a certain commodity in a certain metro area.  If there were only one</w:t>
      </w:r>
      <w:r w:rsidRPr="00A546AF">
        <w:rPr>
          <w:rFonts w:ascii="Arial" w:hAnsi="Arial" w:cs="Arial"/>
          <w:lang w:val="en-US"/>
        </w:rPr>
        <w:t xml:space="preserve"> it would often be easy to tell who’s reporting</w:t>
      </w:r>
      <w:r w:rsidR="00BD7093">
        <w:rPr>
          <w:rFonts w:ascii="Arial" w:hAnsi="Arial" w:cs="Arial"/>
          <w:lang w:val="en-US"/>
        </w:rPr>
        <w:t>; if there were</w:t>
      </w:r>
      <w:r w:rsidRPr="00A546AF">
        <w:rPr>
          <w:rFonts w:ascii="Arial" w:hAnsi="Arial" w:cs="Arial"/>
          <w:lang w:val="en-US"/>
        </w:rPr>
        <w:t xml:space="preserve"> two it’s possible for each reporter to</w:t>
      </w:r>
      <w:r w:rsidR="00BD7093">
        <w:rPr>
          <w:rFonts w:ascii="Arial" w:hAnsi="Arial" w:cs="Arial"/>
          <w:lang w:val="en-US"/>
        </w:rPr>
        <w:t xml:space="preserve"> deduct what the other is doing.  With three or more, numbers can be reported</w:t>
      </w:r>
      <w:r w:rsidRPr="00A546AF">
        <w:rPr>
          <w:rFonts w:ascii="Arial" w:hAnsi="Arial" w:cs="Arial"/>
          <w:lang w:val="en-US"/>
        </w:rPr>
        <w:t xml:space="preserve">. </w:t>
      </w:r>
      <w:r w:rsidR="00BD7093">
        <w:rPr>
          <w:rFonts w:ascii="Arial" w:hAnsi="Arial" w:cs="Arial"/>
          <w:lang w:val="en-US"/>
        </w:rPr>
        <w:t>Further, t</w:t>
      </w:r>
      <w:r w:rsidRPr="00A546AF">
        <w:rPr>
          <w:rFonts w:ascii="Arial" w:hAnsi="Arial" w:cs="Arial"/>
          <w:lang w:val="en-US"/>
        </w:rPr>
        <w:t xml:space="preserve">here are masking procedures that function to </w:t>
      </w:r>
      <w:r w:rsidR="00BD7093">
        <w:rPr>
          <w:rFonts w:ascii="Arial" w:hAnsi="Arial" w:cs="Arial"/>
          <w:lang w:val="en-US"/>
        </w:rPr>
        <w:t>anonymize who</w:t>
      </w:r>
      <w:r w:rsidRPr="00A546AF">
        <w:rPr>
          <w:rFonts w:ascii="Arial" w:hAnsi="Arial" w:cs="Arial"/>
          <w:lang w:val="en-US"/>
        </w:rPr>
        <w:t xml:space="preserve"> reported, </w:t>
      </w:r>
      <w:r w:rsidR="00BD7093">
        <w:rPr>
          <w:rFonts w:ascii="Arial" w:hAnsi="Arial" w:cs="Arial"/>
          <w:lang w:val="en-US"/>
        </w:rPr>
        <w:t>which are very</w:t>
      </w:r>
      <w:r w:rsidRPr="00A546AF">
        <w:rPr>
          <w:rFonts w:ascii="Arial" w:hAnsi="Arial" w:cs="Arial"/>
          <w:lang w:val="en-US"/>
        </w:rPr>
        <w:t xml:space="preserve"> useful in the microdata file. </w:t>
      </w:r>
    </w:p>
    <w:p w:rsidR="00407777" w:rsidRPr="00A546AF" w:rsidRDefault="00407777" w:rsidP="00407777">
      <w:pPr>
        <w:rPr>
          <w:rFonts w:ascii="Arial" w:hAnsi="Arial" w:cs="Arial"/>
          <w:lang w:val="en-US"/>
        </w:rPr>
      </w:pPr>
    </w:p>
    <w:p w:rsidR="00407777" w:rsidRPr="00A546AF" w:rsidRDefault="00326D37" w:rsidP="00407777">
      <w:pPr>
        <w:rPr>
          <w:rFonts w:ascii="Arial" w:hAnsi="Arial" w:cs="Arial"/>
          <w:lang w:val="en-US"/>
        </w:rPr>
      </w:pPr>
      <w:r>
        <w:rPr>
          <w:rFonts w:ascii="Arial" w:hAnsi="Arial" w:cs="Arial"/>
          <w:lang w:val="en-US"/>
        </w:rPr>
        <w:t>Number of shipments comes into play as well.  W</w:t>
      </w:r>
      <w:r w:rsidR="00407777" w:rsidRPr="00A546AF">
        <w:rPr>
          <w:rFonts w:ascii="Arial" w:hAnsi="Arial" w:cs="Arial"/>
          <w:lang w:val="en-US"/>
        </w:rPr>
        <w:t>hen there are very few shipments (fewer than five</w:t>
      </w:r>
      <w:r>
        <w:rPr>
          <w:rFonts w:ascii="Arial" w:hAnsi="Arial" w:cs="Arial"/>
          <w:lang w:val="en-US"/>
        </w:rPr>
        <w:t>, as an example</w:t>
      </w:r>
      <w:r w:rsidR="00407777" w:rsidRPr="00A546AF">
        <w:rPr>
          <w:rFonts w:ascii="Arial" w:hAnsi="Arial" w:cs="Arial"/>
          <w:lang w:val="en-US"/>
        </w:rPr>
        <w:t xml:space="preserve">), then estimates might not get made. </w:t>
      </w:r>
      <w:r>
        <w:rPr>
          <w:rFonts w:ascii="Arial" w:hAnsi="Arial" w:cs="Arial"/>
          <w:lang w:val="en-US"/>
        </w:rPr>
        <w:t>Once there are</w:t>
      </w:r>
      <w:r w:rsidR="00407777" w:rsidRPr="00A546AF">
        <w:rPr>
          <w:rFonts w:ascii="Arial" w:hAnsi="Arial" w:cs="Arial"/>
          <w:lang w:val="en-US"/>
        </w:rPr>
        <w:t xml:space="preserve"> ten or fifteen, </w:t>
      </w:r>
      <w:r>
        <w:rPr>
          <w:rFonts w:ascii="Arial" w:hAnsi="Arial" w:cs="Arial"/>
          <w:lang w:val="en-US"/>
        </w:rPr>
        <w:t>the data are likely sufficient</w:t>
      </w:r>
      <w:r w:rsidR="00407777" w:rsidRPr="00A546AF">
        <w:rPr>
          <w:rFonts w:ascii="Arial" w:hAnsi="Arial" w:cs="Arial"/>
          <w:lang w:val="en-US"/>
        </w:rPr>
        <w:t>.</w:t>
      </w:r>
      <w:r>
        <w:rPr>
          <w:rFonts w:ascii="Arial" w:hAnsi="Arial" w:cs="Arial"/>
          <w:lang w:val="en-US"/>
        </w:rPr>
        <w:t xml:space="preserve">  When there are 30 to 50 or more, we can have high confidence in the data.  </w:t>
      </w:r>
      <w:r w:rsidR="00407777" w:rsidRPr="00A546AF">
        <w:rPr>
          <w:rFonts w:ascii="Arial" w:hAnsi="Arial" w:cs="Arial"/>
          <w:lang w:val="en-US"/>
        </w:rPr>
        <w:t xml:space="preserve"> </w:t>
      </w:r>
    </w:p>
    <w:p w:rsidR="00407777" w:rsidRPr="00A546AF" w:rsidRDefault="00407777" w:rsidP="00407777">
      <w:pPr>
        <w:rPr>
          <w:rFonts w:ascii="Arial" w:hAnsi="Arial" w:cs="Arial"/>
          <w:lang w:val="en-US"/>
        </w:rPr>
      </w:pPr>
    </w:p>
    <w:p w:rsidR="00407777" w:rsidRPr="00A546AF" w:rsidRDefault="00326D37" w:rsidP="00407777">
      <w:pPr>
        <w:rPr>
          <w:rFonts w:ascii="Arial" w:hAnsi="Arial" w:cs="Arial"/>
          <w:lang w:val="en-US"/>
        </w:rPr>
      </w:pPr>
      <w:r>
        <w:rPr>
          <w:rFonts w:ascii="Arial" w:hAnsi="Arial" w:cs="Arial"/>
          <w:lang w:val="en-US"/>
        </w:rPr>
        <w:t>While the number of establishments reporting is a critical threshold to meet, it is</w:t>
      </w:r>
      <w:r w:rsidR="001A07E4">
        <w:rPr>
          <w:rFonts w:ascii="Arial" w:hAnsi="Arial" w:cs="Arial"/>
          <w:lang w:val="en-US"/>
        </w:rPr>
        <w:t xml:space="preserve"> more</w:t>
      </w:r>
      <w:r>
        <w:rPr>
          <w:rFonts w:ascii="Arial" w:hAnsi="Arial" w:cs="Arial"/>
          <w:lang w:val="en-US"/>
        </w:rPr>
        <w:t xml:space="preserve"> often the number of </w:t>
      </w:r>
      <w:r w:rsidR="00407777" w:rsidRPr="00A546AF">
        <w:rPr>
          <w:rFonts w:ascii="Arial" w:hAnsi="Arial" w:cs="Arial"/>
          <w:lang w:val="en-US"/>
        </w:rPr>
        <w:t xml:space="preserve">shipments </w:t>
      </w:r>
      <w:r w:rsidR="001A07E4">
        <w:rPr>
          <w:rFonts w:ascii="Arial" w:hAnsi="Arial" w:cs="Arial"/>
          <w:lang w:val="en-US"/>
        </w:rPr>
        <w:t>that creates non-disclosure issues</w:t>
      </w:r>
      <w:r w:rsidR="00407777" w:rsidRPr="00A546AF">
        <w:rPr>
          <w:rFonts w:ascii="Arial" w:hAnsi="Arial" w:cs="Arial"/>
          <w:lang w:val="en-US"/>
        </w:rPr>
        <w:t>.</w:t>
      </w:r>
    </w:p>
    <w:p w:rsidR="00407777" w:rsidRPr="00A546AF" w:rsidRDefault="00407777" w:rsidP="00407777">
      <w:pPr>
        <w:rPr>
          <w:rFonts w:ascii="Arial" w:hAnsi="Arial" w:cs="Arial"/>
          <w:lang w:val="en-US"/>
        </w:rPr>
      </w:pPr>
    </w:p>
    <w:p w:rsidR="00407777" w:rsidRPr="00A546AF" w:rsidRDefault="00407777" w:rsidP="00407777">
      <w:pPr>
        <w:rPr>
          <w:rFonts w:ascii="Arial" w:hAnsi="Arial" w:cs="Arial"/>
          <w:lang w:val="en-US"/>
        </w:rPr>
      </w:pPr>
    </w:p>
    <w:p w:rsidR="00747C2A" w:rsidRDefault="00747C2A">
      <w:pPr>
        <w:spacing w:after="200"/>
        <w:rPr>
          <w:rFonts w:ascii="Arial" w:hAnsi="Arial" w:cs="Arial"/>
          <w:b/>
          <w:u w:val="single"/>
          <w:lang w:val="en-US"/>
        </w:rPr>
      </w:pPr>
      <w:r>
        <w:rPr>
          <w:rFonts w:ascii="Arial" w:hAnsi="Arial" w:cs="Arial"/>
          <w:b/>
          <w:u w:val="single"/>
          <w:lang w:val="en-US"/>
        </w:rPr>
        <w:br w:type="page"/>
      </w:r>
    </w:p>
    <w:p w:rsidR="00407777" w:rsidRPr="001A07E4" w:rsidRDefault="00407777" w:rsidP="00407777">
      <w:pPr>
        <w:rPr>
          <w:rFonts w:ascii="Arial" w:hAnsi="Arial" w:cs="Arial"/>
          <w:b/>
          <w:u w:val="single"/>
          <w:lang w:val="en-US"/>
        </w:rPr>
      </w:pPr>
      <w:r w:rsidRPr="001A07E4">
        <w:rPr>
          <w:rFonts w:ascii="Arial" w:hAnsi="Arial" w:cs="Arial"/>
          <w:b/>
          <w:u w:val="single"/>
          <w:lang w:val="en-US"/>
        </w:rPr>
        <w:t>Details</w:t>
      </w:r>
    </w:p>
    <w:p w:rsidR="00407777" w:rsidRDefault="001A07E4" w:rsidP="00407777">
      <w:pPr>
        <w:rPr>
          <w:rFonts w:ascii="Arial" w:hAnsi="Arial" w:cs="Arial"/>
          <w:lang w:val="en-US"/>
        </w:rPr>
      </w:pPr>
      <w:r>
        <w:rPr>
          <w:rFonts w:ascii="Arial" w:hAnsi="Arial" w:cs="Arial"/>
          <w:lang w:val="en-US"/>
        </w:rPr>
        <w:t>There is</w:t>
      </w:r>
      <w:r w:rsidR="00407777" w:rsidRPr="00A546AF">
        <w:rPr>
          <w:rFonts w:ascii="Arial" w:hAnsi="Arial" w:cs="Arial"/>
          <w:lang w:val="en-US"/>
        </w:rPr>
        <w:t xml:space="preserve"> origin ZIP and destination ZIP</w:t>
      </w:r>
      <w:r>
        <w:rPr>
          <w:rFonts w:ascii="Arial" w:hAnsi="Arial" w:cs="Arial"/>
          <w:lang w:val="en-US"/>
        </w:rPr>
        <w:t xml:space="preserve"> for geography</w:t>
      </w:r>
      <w:r w:rsidR="00407777" w:rsidRPr="00A546AF">
        <w:rPr>
          <w:rFonts w:ascii="Arial" w:hAnsi="Arial" w:cs="Arial"/>
          <w:lang w:val="en-US"/>
        </w:rPr>
        <w:t xml:space="preserve">. Nondisclosure is a big </w:t>
      </w:r>
      <w:r>
        <w:rPr>
          <w:rFonts w:ascii="Arial" w:hAnsi="Arial" w:cs="Arial"/>
          <w:lang w:val="en-US"/>
        </w:rPr>
        <w:t>issue</w:t>
      </w:r>
      <w:r w:rsidR="00407777" w:rsidRPr="00A546AF">
        <w:rPr>
          <w:rFonts w:ascii="Arial" w:hAnsi="Arial" w:cs="Arial"/>
          <w:lang w:val="en-US"/>
        </w:rPr>
        <w:t xml:space="preserve"> for origin ZIP data because it becomes less plausible </w:t>
      </w:r>
      <w:r>
        <w:rPr>
          <w:rFonts w:ascii="Arial" w:hAnsi="Arial" w:cs="Arial"/>
          <w:lang w:val="en-US"/>
        </w:rPr>
        <w:t>to conceal the establishment’s identity</w:t>
      </w:r>
      <w:r w:rsidR="00407777" w:rsidRPr="00A546AF">
        <w:rPr>
          <w:rFonts w:ascii="Arial" w:hAnsi="Arial" w:cs="Arial"/>
          <w:lang w:val="en-US"/>
        </w:rPr>
        <w:t xml:space="preserve">. Destination absent origin </w:t>
      </w:r>
      <w:r>
        <w:rPr>
          <w:rFonts w:ascii="Arial" w:hAnsi="Arial" w:cs="Arial"/>
          <w:lang w:val="en-US"/>
        </w:rPr>
        <w:t>is likely</w:t>
      </w:r>
      <w:r w:rsidR="00407777" w:rsidRPr="00A546AF">
        <w:rPr>
          <w:rFonts w:ascii="Arial" w:hAnsi="Arial" w:cs="Arial"/>
          <w:lang w:val="en-US"/>
        </w:rPr>
        <w:t xml:space="preserve"> more viable if there is a high volume of inbound-shipment data, but then only for certain commodities (i.e., small </w:t>
      </w:r>
      <w:r>
        <w:rPr>
          <w:rFonts w:ascii="Arial" w:hAnsi="Arial" w:cs="Arial"/>
          <w:lang w:val="en-US"/>
        </w:rPr>
        <w:t>packages</w:t>
      </w:r>
      <w:r w:rsidR="00407777" w:rsidRPr="00A546AF">
        <w:rPr>
          <w:rFonts w:ascii="Arial" w:hAnsi="Arial" w:cs="Arial"/>
          <w:lang w:val="en-US"/>
        </w:rPr>
        <w:t xml:space="preserve"> headed to residences). Tabulations below the county level </w:t>
      </w:r>
      <w:r>
        <w:rPr>
          <w:rFonts w:ascii="Arial" w:hAnsi="Arial" w:cs="Arial"/>
          <w:lang w:val="en-US"/>
        </w:rPr>
        <w:t>can</w:t>
      </w:r>
      <w:r w:rsidR="00407777" w:rsidRPr="00A546AF">
        <w:rPr>
          <w:rFonts w:ascii="Arial" w:hAnsi="Arial" w:cs="Arial"/>
          <w:lang w:val="en-US"/>
        </w:rPr>
        <w:t xml:space="preserve"> pass nondisclosure</w:t>
      </w:r>
      <w:r>
        <w:rPr>
          <w:rFonts w:ascii="Arial" w:hAnsi="Arial" w:cs="Arial"/>
          <w:lang w:val="en-US"/>
        </w:rPr>
        <w:t xml:space="preserve"> threshholds</w:t>
      </w:r>
      <w:r w:rsidR="00407777" w:rsidRPr="00A546AF">
        <w:rPr>
          <w:rFonts w:ascii="Arial" w:hAnsi="Arial" w:cs="Arial"/>
          <w:lang w:val="en-US"/>
        </w:rPr>
        <w:t xml:space="preserve">, although only for the largest counties. For the smallest counties – which are actually most of the </w:t>
      </w:r>
      <w:r>
        <w:rPr>
          <w:rFonts w:ascii="Arial" w:hAnsi="Arial" w:cs="Arial"/>
          <w:lang w:val="en-US"/>
        </w:rPr>
        <w:t xml:space="preserve">some </w:t>
      </w:r>
      <w:r w:rsidR="00407777" w:rsidRPr="00A546AF">
        <w:rPr>
          <w:rFonts w:ascii="Arial" w:hAnsi="Arial" w:cs="Arial"/>
          <w:lang w:val="en-US"/>
        </w:rPr>
        <w:t xml:space="preserve">3,300 in the country – </w:t>
      </w:r>
      <w:r>
        <w:rPr>
          <w:rFonts w:ascii="Arial" w:hAnsi="Arial" w:cs="Arial"/>
          <w:lang w:val="en-US"/>
        </w:rPr>
        <w:t>it becomes challenging</w:t>
      </w:r>
      <w:r w:rsidR="00407777" w:rsidRPr="00A546AF">
        <w:rPr>
          <w:rFonts w:ascii="Arial" w:hAnsi="Arial" w:cs="Arial"/>
          <w:lang w:val="en-US"/>
        </w:rPr>
        <w:t>, even when commodities get rolled up.</w:t>
      </w:r>
    </w:p>
    <w:p w:rsidR="00747C2A" w:rsidRDefault="00747C2A" w:rsidP="00407777">
      <w:pPr>
        <w:rPr>
          <w:rFonts w:ascii="Arial" w:hAnsi="Arial" w:cs="Arial"/>
          <w:lang w:val="en-US"/>
        </w:rPr>
      </w:pPr>
    </w:p>
    <w:p w:rsidR="00747C2A" w:rsidRDefault="00747C2A" w:rsidP="00407777">
      <w:pPr>
        <w:rPr>
          <w:rFonts w:ascii="Arial" w:hAnsi="Arial" w:cs="Arial"/>
          <w:lang w:val="en-US"/>
        </w:rPr>
      </w:pPr>
      <w:r>
        <w:rPr>
          <w:rFonts w:ascii="Arial" w:hAnsi="Arial" w:cs="Arial"/>
          <w:lang w:val="en-US"/>
        </w:rPr>
        <w:t>That said, there may be methods to create sub-county geographies to allow analysis of other the data.  The map below is an example of one such method.</w:t>
      </w:r>
    </w:p>
    <w:p w:rsidR="00A546AF" w:rsidRDefault="00A546AF" w:rsidP="00407777">
      <w:pPr>
        <w:rPr>
          <w:rFonts w:ascii="Arial" w:hAnsi="Arial" w:cs="Arial"/>
          <w:lang w:val="en-US"/>
        </w:rPr>
      </w:pPr>
    </w:p>
    <w:p w:rsidR="00A546AF" w:rsidRDefault="00A546AF" w:rsidP="00407777">
      <w:pPr>
        <w:rPr>
          <w:rFonts w:ascii="Arial" w:hAnsi="Arial" w:cs="Arial"/>
          <w:lang w:val="en-US"/>
        </w:rPr>
      </w:pPr>
      <w:r>
        <w:rPr>
          <w:noProof/>
        </w:rPr>
        <w:drawing>
          <wp:inline distT="0" distB="0" distL="0" distR="0" wp14:anchorId="1470629A" wp14:editId="6C569A36">
            <wp:extent cx="6080760" cy="3474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0760" cy="3474720"/>
                    </a:xfrm>
                    <a:prstGeom prst="rect">
                      <a:avLst/>
                    </a:prstGeom>
                  </pic:spPr>
                </pic:pic>
              </a:graphicData>
            </a:graphic>
          </wp:inline>
        </w:drawing>
      </w:r>
    </w:p>
    <w:p w:rsidR="00747C2A" w:rsidRDefault="00747C2A" w:rsidP="00407777">
      <w:pPr>
        <w:rPr>
          <w:rFonts w:ascii="Arial" w:hAnsi="Arial" w:cs="Arial"/>
          <w:lang w:val="en-US"/>
        </w:rPr>
      </w:pPr>
    </w:p>
    <w:p w:rsidR="00747C2A" w:rsidRPr="00747C2A" w:rsidRDefault="00747C2A" w:rsidP="00407777">
      <w:pPr>
        <w:rPr>
          <w:rFonts w:ascii="Arial" w:hAnsi="Arial" w:cs="Arial"/>
          <w:i/>
          <w:lang w:val="en-US"/>
        </w:rPr>
      </w:pPr>
      <w:r>
        <w:rPr>
          <w:rFonts w:ascii="Arial" w:hAnsi="Arial" w:cs="Arial"/>
          <w:i/>
          <w:lang w:val="en-US"/>
        </w:rPr>
        <w:t>Potential for thinking differently about geography</w:t>
      </w:r>
    </w:p>
    <w:p w:rsidR="00407777" w:rsidRPr="00A546AF" w:rsidRDefault="00407777" w:rsidP="00407777">
      <w:pPr>
        <w:rPr>
          <w:rFonts w:ascii="Arial" w:hAnsi="Arial" w:cs="Arial"/>
          <w:lang w:val="en-US"/>
        </w:rPr>
      </w:pPr>
    </w:p>
    <w:p w:rsidR="00845C6B" w:rsidRDefault="00845C6B" w:rsidP="00407777">
      <w:pPr>
        <w:rPr>
          <w:rFonts w:ascii="Arial" w:hAnsi="Arial" w:cs="Arial"/>
          <w:lang w:val="en-US"/>
        </w:rPr>
      </w:pPr>
    </w:p>
    <w:p w:rsidR="00407777" w:rsidRDefault="00747C2A" w:rsidP="00407777">
      <w:pPr>
        <w:rPr>
          <w:rFonts w:ascii="Arial" w:hAnsi="Arial" w:cs="Arial"/>
          <w:lang w:val="en-US"/>
        </w:rPr>
      </w:pPr>
      <w:r>
        <w:rPr>
          <w:rFonts w:ascii="Arial" w:hAnsi="Arial" w:cs="Arial"/>
          <w:lang w:val="en-US"/>
        </w:rPr>
        <w:t>Modal data starts with</w:t>
      </w:r>
      <w:r w:rsidR="00407777" w:rsidRPr="00A546AF">
        <w:rPr>
          <w:rFonts w:ascii="Arial" w:hAnsi="Arial" w:cs="Arial"/>
          <w:lang w:val="en-US"/>
        </w:rPr>
        <w:t xml:space="preserve"> what the respondents </w:t>
      </w:r>
      <w:r>
        <w:rPr>
          <w:rFonts w:ascii="Arial" w:hAnsi="Arial" w:cs="Arial"/>
          <w:lang w:val="en-US"/>
        </w:rPr>
        <w:t>provide.  If</w:t>
      </w:r>
      <w:r w:rsidR="00407777" w:rsidRPr="00A546AF">
        <w:rPr>
          <w:rFonts w:ascii="Arial" w:hAnsi="Arial" w:cs="Arial"/>
          <w:lang w:val="en-US"/>
        </w:rPr>
        <w:t xml:space="preserve"> the shipment can’t credibly take the reported sequence</w:t>
      </w:r>
      <w:r>
        <w:rPr>
          <w:rFonts w:ascii="Arial" w:hAnsi="Arial" w:cs="Arial"/>
          <w:lang w:val="en-US"/>
        </w:rPr>
        <w:t>, then the mode is imputed</w:t>
      </w:r>
      <w:r w:rsidR="00407777" w:rsidRPr="00A546AF">
        <w:rPr>
          <w:rFonts w:ascii="Arial" w:hAnsi="Arial" w:cs="Arial"/>
          <w:lang w:val="en-US"/>
        </w:rPr>
        <w:t xml:space="preserve">. </w:t>
      </w:r>
      <w:r>
        <w:rPr>
          <w:rFonts w:ascii="Arial" w:hAnsi="Arial" w:cs="Arial"/>
          <w:lang w:val="en-US"/>
        </w:rPr>
        <w:t>There are</w:t>
      </w:r>
      <w:r w:rsidR="00407777" w:rsidRPr="00A546AF">
        <w:rPr>
          <w:rFonts w:ascii="Arial" w:hAnsi="Arial" w:cs="Arial"/>
          <w:lang w:val="en-US"/>
        </w:rPr>
        <w:t xml:space="preserve"> checks to make sure that </w:t>
      </w:r>
      <w:r>
        <w:rPr>
          <w:rFonts w:ascii="Arial" w:hAnsi="Arial" w:cs="Arial"/>
          <w:lang w:val="en-US"/>
        </w:rPr>
        <w:t>shipments</w:t>
      </w:r>
      <w:r w:rsidR="00407777" w:rsidRPr="00A546AF">
        <w:rPr>
          <w:rFonts w:ascii="Arial" w:hAnsi="Arial" w:cs="Arial"/>
          <w:lang w:val="en-US"/>
        </w:rPr>
        <w:t xml:space="preserve"> that fall beyond the typical use of the reported conveyance</w:t>
      </w:r>
      <w:r>
        <w:rPr>
          <w:rFonts w:ascii="Arial" w:hAnsi="Arial" w:cs="Arial"/>
          <w:lang w:val="en-US"/>
        </w:rPr>
        <w:t xml:space="preserve"> get scrutinized</w:t>
      </w:r>
      <w:r w:rsidR="00407777" w:rsidRPr="00A546AF">
        <w:rPr>
          <w:rFonts w:ascii="Arial" w:hAnsi="Arial" w:cs="Arial"/>
          <w:lang w:val="en-US"/>
        </w:rPr>
        <w:t xml:space="preserve">. </w:t>
      </w:r>
      <w:r>
        <w:rPr>
          <w:rFonts w:ascii="Arial" w:hAnsi="Arial" w:cs="Arial"/>
          <w:lang w:val="en-US"/>
        </w:rPr>
        <w:t xml:space="preserve">There are some </w:t>
      </w:r>
      <w:r w:rsidR="00407777" w:rsidRPr="00A546AF">
        <w:rPr>
          <w:rFonts w:ascii="Arial" w:hAnsi="Arial" w:cs="Arial"/>
          <w:lang w:val="en-US"/>
        </w:rPr>
        <w:t>missing details in the</w:t>
      </w:r>
      <w:r>
        <w:rPr>
          <w:rFonts w:ascii="Arial" w:hAnsi="Arial" w:cs="Arial"/>
          <w:lang w:val="en-US"/>
        </w:rPr>
        <w:t xml:space="preserve"> imputation of parcel model</w:t>
      </w:r>
      <w:r w:rsidR="00407777" w:rsidRPr="00A546AF">
        <w:rPr>
          <w:rFonts w:ascii="Arial" w:hAnsi="Arial" w:cs="Arial"/>
          <w:lang w:val="en-US"/>
        </w:rPr>
        <w:t>, especially for rail</w:t>
      </w:r>
      <w:r>
        <w:rPr>
          <w:rFonts w:ascii="Arial" w:hAnsi="Arial" w:cs="Arial"/>
          <w:lang w:val="en-US"/>
        </w:rPr>
        <w:t>.  The challenge is that</w:t>
      </w:r>
      <w:r w:rsidR="00407777" w:rsidRPr="00A546AF">
        <w:rPr>
          <w:rFonts w:ascii="Arial" w:hAnsi="Arial" w:cs="Arial"/>
          <w:lang w:val="en-US"/>
        </w:rPr>
        <w:t xml:space="preserve"> shippers don’t always have enough of that information.</w:t>
      </w:r>
    </w:p>
    <w:p w:rsidR="00845C6B" w:rsidRDefault="00845C6B" w:rsidP="00407777">
      <w:pPr>
        <w:rPr>
          <w:rFonts w:ascii="Arial" w:hAnsi="Arial" w:cs="Arial"/>
          <w:lang w:val="en-US"/>
        </w:rPr>
      </w:pPr>
    </w:p>
    <w:p w:rsidR="00845C6B" w:rsidRDefault="00845C6B" w:rsidP="00407777">
      <w:pPr>
        <w:rPr>
          <w:rFonts w:ascii="Arial" w:hAnsi="Arial" w:cs="Arial"/>
          <w:lang w:val="en-US"/>
        </w:rPr>
      </w:pPr>
      <w:r>
        <w:rPr>
          <w:rFonts w:ascii="Arial" w:hAnsi="Arial" w:cs="Arial"/>
          <w:lang w:val="en-US"/>
        </w:rPr>
        <w:t>The figure below describes the current hierarchy and categories for collecting and reporting modal data.  Other approaches are possible.  With changes in the economy and supply chains, such as the continued growth of e-commerce, new categories may better describe what is taking place.  Sometimes “multiple modes” does not provide the detail that is needed, so there may be improvements that can be made to collect and report on those.</w:t>
      </w:r>
    </w:p>
    <w:p w:rsidR="00A546AF" w:rsidRDefault="00A546AF" w:rsidP="00407777">
      <w:pPr>
        <w:rPr>
          <w:rFonts w:ascii="Arial" w:hAnsi="Arial" w:cs="Arial"/>
          <w:lang w:val="en-US"/>
        </w:rPr>
      </w:pPr>
    </w:p>
    <w:p w:rsidR="00A546AF" w:rsidRPr="00A546AF" w:rsidRDefault="00A546AF" w:rsidP="00407777">
      <w:pPr>
        <w:rPr>
          <w:rFonts w:ascii="Arial" w:hAnsi="Arial" w:cs="Arial"/>
          <w:lang w:val="en-US"/>
        </w:rPr>
      </w:pPr>
      <w:r>
        <w:rPr>
          <w:noProof/>
        </w:rPr>
        <w:drawing>
          <wp:inline distT="0" distB="0" distL="0" distR="0">
            <wp:extent cx="2938110" cy="4855255"/>
            <wp:effectExtent l="0" t="0" r="0" b="254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38110" cy="4855255"/>
                    </a:xfrm>
                    <a:prstGeom prst="rect">
                      <a:avLst/>
                    </a:prstGeom>
                  </pic:spPr>
                </pic:pic>
              </a:graphicData>
            </a:graphic>
          </wp:inline>
        </w:drawing>
      </w:r>
    </w:p>
    <w:p w:rsidR="00407777" w:rsidRPr="00845C6B" w:rsidRDefault="00584F1F" w:rsidP="00407777">
      <w:pPr>
        <w:rPr>
          <w:rFonts w:ascii="Arial" w:hAnsi="Arial" w:cs="Arial"/>
          <w:i/>
          <w:lang w:val="en-US"/>
        </w:rPr>
      </w:pPr>
      <w:r>
        <w:rPr>
          <w:rFonts w:ascii="Arial" w:hAnsi="Arial" w:cs="Arial"/>
          <w:i/>
          <w:lang w:val="en-US"/>
        </w:rPr>
        <w:t>Would different modal categories be more helpful?</w:t>
      </w:r>
    </w:p>
    <w:p w:rsidR="00845C6B" w:rsidRDefault="00845C6B" w:rsidP="00407777">
      <w:pPr>
        <w:rPr>
          <w:rFonts w:ascii="Arial" w:hAnsi="Arial" w:cs="Arial"/>
          <w:u w:val="single"/>
          <w:lang w:val="en-US"/>
        </w:rPr>
      </w:pPr>
    </w:p>
    <w:p w:rsidR="00845C6B" w:rsidRDefault="00845C6B">
      <w:pPr>
        <w:spacing w:after="200"/>
        <w:rPr>
          <w:rFonts w:ascii="Arial" w:hAnsi="Arial" w:cs="Arial"/>
          <w:b/>
          <w:u w:val="single"/>
          <w:lang w:val="en-US"/>
        </w:rPr>
      </w:pPr>
      <w:r>
        <w:rPr>
          <w:rFonts w:ascii="Arial" w:hAnsi="Arial" w:cs="Arial"/>
          <w:b/>
          <w:u w:val="single"/>
          <w:lang w:val="en-US"/>
        </w:rPr>
        <w:br w:type="page"/>
      </w:r>
    </w:p>
    <w:p w:rsidR="00407777" w:rsidRPr="00845C6B" w:rsidRDefault="00407777" w:rsidP="00407777">
      <w:pPr>
        <w:rPr>
          <w:rFonts w:ascii="Arial" w:hAnsi="Arial" w:cs="Arial"/>
          <w:b/>
          <w:u w:val="single"/>
          <w:lang w:val="en-US"/>
        </w:rPr>
      </w:pPr>
      <w:r w:rsidRPr="00845C6B">
        <w:rPr>
          <w:rFonts w:ascii="Arial" w:hAnsi="Arial" w:cs="Arial"/>
          <w:b/>
          <w:u w:val="single"/>
          <w:lang w:val="en-US"/>
        </w:rPr>
        <w:t>Commodity Aggregations</w:t>
      </w:r>
    </w:p>
    <w:p w:rsidR="00407777" w:rsidRPr="00A546AF" w:rsidRDefault="00845C6B" w:rsidP="00407777">
      <w:pPr>
        <w:rPr>
          <w:rFonts w:ascii="Arial" w:hAnsi="Arial" w:cs="Arial"/>
          <w:lang w:val="en-US"/>
        </w:rPr>
      </w:pPr>
      <w:r>
        <w:rPr>
          <w:rFonts w:ascii="Arial" w:hAnsi="Arial" w:cs="Arial"/>
          <w:lang w:val="en-US"/>
        </w:rPr>
        <w:t>Historically, commodity detail is collected at a detailed level, but reported on a more aggregated level collapsing the commodities into 9 groups of 2-digit SCTG codes.  That hierarch can further collapse into four larger 2-digit groupings or to no commodity detail at all.  This framework is shown below.   One of the challenges with this structure i</w:t>
      </w:r>
      <w:r w:rsidR="00235B27">
        <w:rPr>
          <w:rFonts w:ascii="Arial" w:hAnsi="Arial" w:cs="Arial"/>
          <w:lang w:val="en-US"/>
        </w:rPr>
        <w:t>s that it groups commodities that</w:t>
      </w:r>
      <w:r>
        <w:rPr>
          <w:rFonts w:ascii="Arial" w:hAnsi="Arial" w:cs="Arial"/>
          <w:lang w:val="en-US"/>
        </w:rPr>
        <w:t xml:space="preserve"> may not share transportation characteristics.  There are likely methods to</w:t>
      </w:r>
      <w:r w:rsidR="00235B27">
        <w:rPr>
          <w:rFonts w:ascii="Arial" w:hAnsi="Arial" w:cs="Arial"/>
          <w:lang w:val="en-US"/>
        </w:rPr>
        <w:t xml:space="preserve"> create categories to allow for the</w:t>
      </w:r>
      <w:r>
        <w:rPr>
          <w:rFonts w:ascii="Arial" w:hAnsi="Arial" w:cs="Arial"/>
          <w:lang w:val="en-US"/>
        </w:rPr>
        <w:t xml:space="preserve"> </w:t>
      </w:r>
      <w:r w:rsidR="00407777" w:rsidRPr="00A546AF">
        <w:rPr>
          <w:rFonts w:ascii="Arial" w:hAnsi="Arial" w:cs="Arial"/>
          <w:lang w:val="en-US"/>
        </w:rPr>
        <w:t xml:space="preserve">roll up </w:t>
      </w:r>
      <w:r w:rsidR="00235B27">
        <w:rPr>
          <w:rFonts w:ascii="Arial" w:hAnsi="Arial" w:cs="Arial"/>
          <w:lang w:val="en-US"/>
        </w:rPr>
        <w:t xml:space="preserve">of </w:t>
      </w:r>
      <w:r w:rsidR="00407777" w:rsidRPr="00A546AF">
        <w:rPr>
          <w:rFonts w:ascii="Arial" w:hAnsi="Arial" w:cs="Arial"/>
          <w:lang w:val="en-US"/>
        </w:rPr>
        <w:t xml:space="preserve">goods </w:t>
      </w:r>
      <w:r w:rsidR="00235B27">
        <w:rPr>
          <w:rFonts w:ascii="Arial" w:hAnsi="Arial" w:cs="Arial"/>
          <w:lang w:val="en-US"/>
        </w:rPr>
        <w:t>with similar transportation characteristics</w:t>
      </w:r>
      <w:r w:rsidR="00407777" w:rsidRPr="00A546AF">
        <w:rPr>
          <w:rFonts w:ascii="Arial" w:hAnsi="Arial" w:cs="Arial"/>
          <w:lang w:val="en-US"/>
        </w:rPr>
        <w:t xml:space="preserve">. </w:t>
      </w:r>
      <w:r w:rsidR="00235B27">
        <w:rPr>
          <w:rFonts w:ascii="Arial" w:hAnsi="Arial" w:cs="Arial"/>
          <w:lang w:val="en-US"/>
        </w:rPr>
        <w:t>There is</w:t>
      </w:r>
      <w:r w:rsidR="00407777" w:rsidRPr="00A546AF">
        <w:rPr>
          <w:rFonts w:ascii="Arial" w:hAnsi="Arial" w:cs="Arial"/>
          <w:lang w:val="en-US"/>
        </w:rPr>
        <w:t xml:space="preserve"> more flexibility </w:t>
      </w:r>
      <w:r w:rsidR="00235B27">
        <w:rPr>
          <w:rFonts w:ascii="Arial" w:hAnsi="Arial" w:cs="Arial"/>
          <w:lang w:val="en-US"/>
        </w:rPr>
        <w:t xml:space="preserve">to modify the commodity framework </w:t>
      </w:r>
      <w:r w:rsidR="00407777" w:rsidRPr="00A546AF">
        <w:rPr>
          <w:rFonts w:ascii="Arial" w:hAnsi="Arial" w:cs="Arial"/>
          <w:lang w:val="en-US"/>
        </w:rPr>
        <w:t xml:space="preserve">than </w:t>
      </w:r>
      <w:r w:rsidR="00235B27">
        <w:rPr>
          <w:rFonts w:ascii="Arial" w:hAnsi="Arial" w:cs="Arial"/>
          <w:lang w:val="en-US"/>
        </w:rPr>
        <w:t xml:space="preserve">either </w:t>
      </w:r>
      <w:r w:rsidR="00407777" w:rsidRPr="00A546AF">
        <w:rPr>
          <w:rFonts w:ascii="Arial" w:hAnsi="Arial" w:cs="Arial"/>
          <w:lang w:val="en-US"/>
        </w:rPr>
        <w:t>geography or mode.</w:t>
      </w:r>
    </w:p>
    <w:p w:rsidR="00407777" w:rsidRPr="00A546AF" w:rsidRDefault="00407777" w:rsidP="00407777">
      <w:pPr>
        <w:rPr>
          <w:rFonts w:ascii="Arial" w:hAnsi="Arial" w:cs="Arial"/>
          <w:lang w:val="en-US"/>
        </w:rPr>
      </w:pPr>
    </w:p>
    <w:p w:rsidR="00A546AF" w:rsidRDefault="00407777" w:rsidP="00235B27">
      <w:pPr>
        <w:rPr>
          <w:rFonts w:ascii="Arial" w:hAnsi="Arial" w:cs="Arial"/>
          <w:lang w:val="en-US"/>
        </w:rPr>
      </w:pPr>
      <w:r w:rsidRPr="00A546AF">
        <w:rPr>
          <w:rFonts w:ascii="Arial" w:hAnsi="Arial" w:cs="Arial"/>
          <w:lang w:val="en-US"/>
        </w:rPr>
        <w:t xml:space="preserve">Moreover, in 2022 </w:t>
      </w:r>
      <w:r w:rsidR="00235B27">
        <w:rPr>
          <w:rFonts w:ascii="Arial" w:hAnsi="Arial" w:cs="Arial"/>
          <w:lang w:val="en-US"/>
        </w:rPr>
        <w:t>the pla</w:t>
      </w:r>
      <w:r w:rsidRPr="00A546AF">
        <w:rPr>
          <w:rFonts w:ascii="Arial" w:hAnsi="Arial" w:cs="Arial"/>
          <w:lang w:val="en-US"/>
        </w:rPr>
        <w:t>n</w:t>
      </w:r>
      <w:r w:rsidR="00235B27">
        <w:rPr>
          <w:rFonts w:ascii="Arial" w:hAnsi="Arial" w:cs="Arial"/>
          <w:lang w:val="en-US"/>
        </w:rPr>
        <w:t xml:space="preserve"> is to no longer ask</w:t>
      </w:r>
      <w:r w:rsidRPr="00A546AF">
        <w:rPr>
          <w:rFonts w:ascii="Arial" w:hAnsi="Arial" w:cs="Arial"/>
          <w:lang w:val="en-US"/>
        </w:rPr>
        <w:t xml:space="preserve"> respondents for commodity codes and instead d</w:t>
      </w:r>
      <w:r w:rsidR="00235B27">
        <w:rPr>
          <w:rFonts w:ascii="Arial" w:hAnsi="Arial" w:cs="Arial"/>
          <w:lang w:val="en-US"/>
        </w:rPr>
        <w:t>erive</w:t>
      </w:r>
      <w:r w:rsidRPr="00A546AF">
        <w:rPr>
          <w:rFonts w:ascii="Arial" w:hAnsi="Arial" w:cs="Arial"/>
          <w:lang w:val="en-US"/>
        </w:rPr>
        <w:t xml:space="preserve"> the classifications based off the reported descriptions. </w:t>
      </w:r>
      <w:r w:rsidR="00235B27">
        <w:rPr>
          <w:rFonts w:ascii="Arial" w:hAnsi="Arial" w:cs="Arial"/>
          <w:lang w:val="en-US"/>
        </w:rPr>
        <w:t>The</w:t>
      </w:r>
      <w:r w:rsidRPr="00A546AF">
        <w:rPr>
          <w:rFonts w:ascii="Arial" w:hAnsi="Arial" w:cs="Arial"/>
          <w:lang w:val="en-US"/>
        </w:rPr>
        <w:t xml:space="preserve"> SCTG scheme </w:t>
      </w:r>
      <w:r w:rsidR="00235B27">
        <w:rPr>
          <w:rFonts w:ascii="Arial" w:hAnsi="Arial" w:cs="Arial"/>
          <w:lang w:val="en-US"/>
        </w:rPr>
        <w:t>will remain because it i</w:t>
      </w:r>
      <w:r w:rsidRPr="00A546AF">
        <w:rPr>
          <w:rFonts w:ascii="Arial" w:hAnsi="Arial" w:cs="Arial"/>
          <w:lang w:val="en-US"/>
        </w:rPr>
        <w:t xml:space="preserve">s mature and </w:t>
      </w:r>
      <w:r w:rsidR="00235B27">
        <w:rPr>
          <w:rFonts w:ascii="Arial" w:hAnsi="Arial" w:cs="Arial"/>
          <w:lang w:val="en-US"/>
        </w:rPr>
        <w:t>aligns with</w:t>
      </w:r>
      <w:r w:rsidRPr="00A546AF">
        <w:rPr>
          <w:rFonts w:ascii="Arial" w:hAnsi="Arial" w:cs="Arial"/>
          <w:lang w:val="en-US"/>
        </w:rPr>
        <w:t xml:space="preserve"> the </w:t>
      </w:r>
      <w:r w:rsidR="00235B27">
        <w:rPr>
          <w:rFonts w:ascii="Arial" w:hAnsi="Arial" w:cs="Arial"/>
          <w:lang w:val="en-US"/>
        </w:rPr>
        <w:t xml:space="preserve">existing </w:t>
      </w:r>
      <w:r w:rsidRPr="00A546AF">
        <w:rPr>
          <w:rFonts w:ascii="Arial" w:hAnsi="Arial" w:cs="Arial"/>
          <w:lang w:val="en-US"/>
        </w:rPr>
        <w:t xml:space="preserve">classification algorithms, but it is possible to move to another system. </w:t>
      </w:r>
    </w:p>
    <w:p w:rsidR="00235B27" w:rsidRDefault="00235B27" w:rsidP="00235B27">
      <w:pPr>
        <w:rPr>
          <w:rFonts w:ascii="Arial" w:hAnsi="Arial" w:cs="Arial"/>
          <w:lang w:val="en-US"/>
        </w:rPr>
      </w:pPr>
    </w:p>
    <w:p w:rsidR="00235B27" w:rsidRDefault="00235B27" w:rsidP="00235B27">
      <w:pPr>
        <w:rPr>
          <w:rFonts w:cs="Arial"/>
          <w:lang w:val="en-US"/>
        </w:rPr>
      </w:pPr>
    </w:p>
    <w:p w:rsidR="00A546AF" w:rsidRPr="00A546AF" w:rsidRDefault="00A546AF" w:rsidP="00353080">
      <w:pPr>
        <w:pStyle w:val="BodyRegular"/>
        <w:rPr>
          <w:rFonts w:cs="Arial"/>
          <w:lang w:val="en-US"/>
        </w:rPr>
      </w:pPr>
      <w:r>
        <w:rPr>
          <w:noProof/>
          <w:lang w:eastAsia="en-CA"/>
        </w:rPr>
        <w:drawing>
          <wp:inline distT="0" distB="0" distL="0" distR="0" wp14:anchorId="74336C0F" wp14:editId="7953B0ED">
            <wp:extent cx="3838575" cy="48958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838575" cy="4895850"/>
                    </a:xfrm>
                    <a:prstGeom prst="rect">
                      <a:avLst/>
                    </a:prstGeom>
                  </pic:spPr>
                </pic:pic>
              </a:graphicData>
            </a:graphic>
          </wp:inline>
        </w:drawing>
      </w:r>
    </w:p>
    <w:p w:rsidR="00407777" w:rsidRPr="00235B27" w:rsidRDefault="00584F1F" w:rsidP="00353080">
      <w:pPr>
        <w:pStyle w:val="BodyRegular"/>
        <w:rPr>
          <w:rFonts w:cs="Arial"/>
          <w:i/>
          <w:lang w:val="en-US"/>
        </w:rPr>
      </w:pPr>
      <w:r>
        <w:rPr>
          <w:rFonts w:cs="Arial"/>
          <w:i/>
          <w:lang w:val="en-US"/>
        </w:rPr>
        <w:t>The commodity framework has greater flexibility than geography or mode</w:t>
      </w:r>
    </w:p>
    <w:p w:rsidR="00407777" w:rsidRPr="00124770" w:rsidRDefault="00407777" w:rsidP="00353080">
      <w:pPr>
        <w:pStyle w:val="BodyRegular"/>
        <w:rPr>
          <w:lang w:val="en-US"/>
        </w:rPr>
      </w:pPr>
    </w:p>
    <w:sectPr w:rsidR="00407777" w:rsidRPr="00124770" w:rsidSect="0074046C">
      <w:footerReference w:type="default" r:id="rId15"/>
      <w:footerReference w:type="first" r:id="rId16"/>
      <w:pgSz w:w="12240" w:h="15840" w:code="1"/>
      <w:pgMar w:top="1440" w:right="1080" w:bottom="1440" w:left="1584" w:header="706" w:footer="14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29" w:rsidRDefault="00846F29" w:rsidP="00A726A8">
      <w:r>
        <w:separator/>
      </w:r>
    </w:p>
    <w:p w:rsidR="00846F29" w:rsidRDefault="00846F29"/>
  </w:endnote>
  <w:endnote w:type="continuationSeparator" w:id="0">
    <w:p w:rsidR="00846F29" w:rsidRDefault="00846F29" w:rsidP="00A726A8">
      <w:r>
        <w:continuationSeparator/>
      </w:r>
    </w:p>
    <w:p w:rsidR="00846F29" w:rsidRDefault="00846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Arial"/>
    <w:panose1 w:val="00000000000000000000"/>
    <w:charset w:val="00"/>
    <w:family w:val="swiss"/>
    <w:notTrueType/>
    <w:pitch w:val="variable"/>
    <w:sig w:usb0="00000001" w:usb1="00000001" w:usb2="00000000" w:usb3="00000000" w:csb0="0000019F" w:csb1="00000000"/>
  </w:font>
  <w:font w:name="MyriadPro-SemiboldCon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yriad Pro Condense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87" w:rsidRDefault="00373687" w:rsidP="00373687"/>
  <w:tbl>
    <w:tblPr>
      <w:tblStyle w:val="TableGrid"/>
      <w:tblW w:w="1017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4835"/>
    </w:tblGrid>
    <w:tr w:rsidR="005A15E4" w:rsidRPr="005613AA" w:rsidTr="00A653E6">
      <w:tc>
        <w:tcPr>
          <w:tcW w:w="5340" w:type="dxa"/>
          <w:vAlign w:val="center"/>
        </w:tcPr>
        <w:p w:rsidR="005A15E4" w:rsidRPr="005613AA" w:rsidRDefault="005A15E4" w:rsidP="006F1B1E">
          <w:pPr>
            <w:tabs>
              <w:tab w:val="center" w:pos="4320"/>
              <w:tab w:val="right" w:pos="8640"/>
            </w:tabs>
            <w:ind w:left="-101"/>
            <w:rPr>
              <w:rFonts w:ascii="Arial" w:eastAsia="Myriad Pro Condensed" w:hAnsi="Arial"/>
              <w:color w:val="001E60"/>
              <w:szCs w:val="24"/>
            </w:rPr>
          </w:pPr>
        </w:p>
      </w:tc>
      <w:tc>
        <w:tcPr>
          <w:tcW w:w="4835" w:type="dxa"/>
          <w:vAlign w:val="center"/>
        </w:tcPr>
        <w:p w:rsidR="005A15E4" w:rsidRPr="005613AA" w:rsidRDefault="005A15E4" w:rsidP="00484562">
          <w:pPr>
            <w:ind w:right="-108"/>
            <w:jc w:val="right"/>
            <w:rPr>
              <w:rFonts w:ascii="Arial" w:eastAsia="Myriad Pro Condensed" w:hAnsi="Arial"/>
              <w:b/>
              <w:color w:val="001E60"/>
              <w:szCs w:val="24"/>
            </w:rPr>
          </w:pPr>
          <w:r w:rsidRPr="005613AA">
            <w:rPr>
              <w:rFonts w:ascii="Arial" w:eastAsia="Myriad Pro Condensed" w:hAnsi="Arial" w:cs="Arial"/>
              <w:b/>
              <w:color w:val="001E60"/>
              <w:sz w:val="20"/>
              <w:szCs w:val="20"/>
            </w:rPr>
            <w:fldChar w:fldCharType="begin"/>
          </w:r>
          <w:r w:rsidRPr="005613AA">
            <w:rPr>
              <w:rFonts w:ascii="Arial" w:eastAsia="Myriad Pro Condensed" w:hAnsi="Arial" w:cs="Arial"/>
              <w:b/>
              <w:color w:val="001E60"/>
              <w:sz w:val="20"/>
              <w:szCs w:val="20"/>
            </w:rPr>
            <w:instrText xml:space="preserve"> PAGE  \* MERGEFORMAT </w:instrText>
          </w:r>
          <w:r w:rsidRPr="005613AA">
            <w:rPr>
              <w:rFonts w:ascii="Arial" w:eastAsia="Myriad Pro Condensed" w:hAnsi="Arial" w:cs="Arial"/>
              <w:b/>
              <w:color w:val="001E60"/>
              <w:sz w:val="20"/>
              <w:szCs w:val="20"/>
            </w:rPr>
            <w:fldChar w:fldCharType="separate"/>
          </w:r>
          <w:r w:rsidR="00B0307A">
            <w:rPr>
              <w:rFonts w:ascii="Arial" w:eastAsia="Myriad Pro Condensed" w:hAnsi="Arial" w:cs="Arial"/>
              <w:b/>
              <w:noProof/>
              <w:color w:val="001E60"/>
              <w:sz w:val="20"/>
              <w:szCs w:val="20"/>
            </w:rPr>
            <w:t>1</w:t>
          </w:r>
          <w:r w:rsidRPr="005613AA">
            <w:rPr>
              <w:rFonts w:ascii="Arial" w:eastAsia="Myriad Pro Condensed" w:hAnsi="Arial" w:cs="Arial"/>
              <w:b/>
              <w:noProof/>
              <w:color w:val="001E60"/>
              <w:sz w:val="20"/>
              <w:szCs w:val="20"/>
            </w:rPr>
            <w:fldChar w:fldCharType="end"/>
          </w:r>
          <w:r w:rsidRPr="005613AA">
            <w:rPr>
              <w:rFonts w:ascii="Arial" w:eastAsia="Myriad Pro Condensed" w:hAnsi="Arial" w:cs="Arial"/>
              <w:b/>
              <w:noProof/>
              <w:color w:val="001E60"/>
              <w:sz w:val="20"/>
              <w:szCs w:val="20"/>
            </w:rPr>
            <w:t xml:space="preserve"> </w:t>
          </w:r>
        </w:p>
      </w:tc>
    </w:tr>
  </w:tbl>
  <w:p w:rsidR="00373687" w:rsidRPr="005613AA" w:rsidRDefault="00373687" w:rsidP="003736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4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825"/>
      <w:gridCol w:w="3825"/>
      <w:gridCol w:w="1638"/>
    </w:tblGrid>
    <w:tr w:rsidR="00E74FE9" w:rsidTr="00B1192B">
      <w:trPr>
        <w:trHeight w:val="519"/>
      </w:trPr>
      <w:tc>
        <w:tcPr>
          <w:tcW w:w="1800" w:type="dxa"/>
          <w:vAlign w:val="bottom"/>
        </w:tcPr>
        <w:p w:rsidR="00E74FE9" w:rsidRDefault="00E74FE9" w:rsidP="002E6765">
          <w:pPr>
            <w:pStyle w:val="Footer"/>
            <w:tabs>
              <w:tab w:val="clear" w:pos="4320"/>
              <w:tab w:val="clear" w:pos="8640"/>
            </w:tabs>
          </w:pPr>
          <w:r w:rsidRPr="008C440B">
            <w:rPr>
              <w:noProof/>
            </w:rPr>
            <w:drawing>
              <wp:anchor distT="0" distB="0" distL="114300" distR="114300" simplePos="0" relativeHeight="251664384" behindDoc="1" locked="0" layoutInCell="1" allowOverlap="1" wp14:anchorId="479345EE" wp14:editId="479345EF">
                <wp:simplePos x="0" y="0"/>
                <wp:positionH relativeFrom="page">
                  <wp:posOffset>27940</wp:posOffset>
                </wp:positionH>
                <wp:positionV relativeFrom="line">
                  <wp:posOffset>-27940</wp:posOffset>
                </wp:positionV>
                <wp:extent cx="939800" cy="274320"/>
                <wp:effectExtent l="0" t="0" r="0" b="0"/>
                <wp:wrapNone/>
                <wp:docPr id="5" name="Picture 5" descr="CP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S-logo.jpg"/>
                        <pic:cNvPicPr/>
                      </pic:nvPicPr>
                      <pic:blipFill>
                        <a:blip r:embed="rId1"/>
                        <a:stretch>
                          <a:fillRect/>
                        </a:stretch>
                      </pic:blipFill>
                      <pic:spPr>
                        <a:xfrm>
                          <a:off x="0" y="0"/>
                          <a:ext cx="939800" cy="274320"/>
                        </a:xfrm>
                        <a:prstGeom prst="rect">
                          <a:avLst/>
                        </a:prstGeom>
                      </pic:spPr>
                    </pic:pic>
                  </a:graphicData>
                </a:graphic>
                <wp14:sizeRelH relativeFrom="margin">
                  <wp14:pctWidth>0</wp14:pctWidth>
                </wp14:sizeRelH>
                <wp14:sizeRelV relativeFrom="margin">
                  <wp14:pctHeight>0</wp14:pctHeight>
                </wp14:sizeRelV>
              </wp:anchor>
            </w:drawing>
          </w:r>
        </w:p>
      </w:tc>
      <w:tc>
        <w:tcPr>
          <w:tcW w:w="3825" w:type="dxa"/>
        </w:tcPr>
        <w:p w:rsidR="00E74FE9" w:rsidRDefault="00E74FE9" w:rsidP="0055634B">
          <w:pPr>
            <w:pStyle w:val="Footer"/>
            <w:tabs>
              <w:tab w:val="clear" w:pos="4320"/>
              <w:tab w:val="clear" w:pos="8640"/>
            </w:tabs>
          </w:pPr>
        </w:p>
      </w:tc>
      <w:tc>
        <w:tcPr>
          <w:tcW w:w="3825" w:type="dxa"/>
        </w:tcPr>
        <w:p w:rsidR="00E74FE9" w:rsidRDefault="00E74FE9" w:rsidP="0055634B">
          <w:pPr>
            <w:pStyle w:val="Footer"/>
            <w:tabs>
              <w:tab w:val="clear" w:pos="4320"/>
              <w:tab w:val="clear" w:pos="8640"/>
            </w:tabs>
          </w:pPr>
        </w:p>
      </w:tc>
      <w:tc>
        <w:tcPr>
          <w:tcW w:w="1638" w:type="dxa"/>
          <w:vAlign w:val="bottom"/>
        </w:tcPr>
        <w:p w:rsidR="00E74FE9" w:rsidRDefault="00E74FE9" w:rsidP="00EB3EB6">
          <w:pPr>
            <w:pStyle w:val="Footer"/>
            <w:tabs>
              <w:tab w:val="clear" w:pos="4320"/>
              <w:tab w:val="clear" w:pos="8640"/>
            </w:tabs>
            <w:jc w:val="right"/>
          </w:pPr>
          <w:r w:rsidRPr="006F7343">
            <w:rPr>
              <w:color w:val="F0A74E"/>
              <w:sz w:val="36"/>
              <w:szCs w:val="36"/>
            </w:rPr>
            <w:t>|</w:t>
          </w:r>
          <w:r w:rsidRPr="00AF12D8">
            <w:rPr>
              <w:sz w:val="20"/>
              <w:szCs w:val="20"/>
            </w:rPr>
            <w:t xml:space="preserve"> </w:t>
          </w:r>
          <w:r w:rsidRPr="00AF12D8">
            <w:rPr>
              <w:sz w:val="20"/>
              <w:szCs w:val="20"/>
            </w:rPr>
            <w:fldChar w:fldCharType="begin"/>
          </w:r>
          <w:r w:rsidRPr="00AF12D8">
            <w:rPr>
              <w:sz w:val="20"/>
              <w:szCs w:val="20"/>
            </w:rPr>
            <w:instrText xml:space="preserve"> PAGE  \* MERGEFORMAT </w:instrText>
          </w:r>
          <w:r w:rsidRPr="00AF12D8">
            <w:rPr>
              <w:sz w:val="20"/>
              <w:szCs w:val="20"/>
            </w:rPr>
            <w:fldChar w:fldCharType="separate"/>
          </w:r>
          <w:r>
            <w:rPr>
              <w:noProof/>
              <w:sz w:val="20"/>
              <w:szCs w:val="20"/>
            </w:rPr>
            <w:t>7</w:t>
          </w:r>
          <w:r w:rsidRPr="00AF12D8">
            <w:rPr>
              <w:noProof/>
              <w:sz w:val="20"/>
              <w:szCs w:val="20"/>
            </w:rPr>
            <w:fldChar w:fldCharType="end"/>
          </w:r>
        </w:p>
      </w:tc>
    </w:tr>
  </w:tbl>
  <w:p w:rsidR="00E74FE9" w:rsidRPr="004924B6" w:rsidRDefault="00E74FE9">
    <w:pPr>
      <w:pStyle w:val="Footer"/>
    </w:pPr>
  </w:p>
  <w:p w:rsidR="006B421E" w:rsidRDefault="006B42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29" w:rsidRDefault="00846F29" w:rsidP="00A726A8">
      <w:r>
        <w:separator/>
      </w:r>
    </w:p>
    <w:p w:rsidR="00846F29" w:rsidRDefault="00846F29"/>
  </w:footnote>
  <w:footnote w:type="continuationSeparator" w:id="0">
    <w:p w:rsidR="00846F29" w:rsidRDefault="00846F29" w:rsidP="00A726A8">
      <w:r>
        <w:continuationSeparator/>
      </w:r>
    </w:p>
    <w:p w:rsidR="00846F29" w:rsidRDefault="00846F2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01479AC"/>
    <w:lvl w:ilvl="0">
      <w:start w:val="1"/>
      <w:numFmt w:val="decimal"/>
      <w:lvlText w:val="%1."/>
      <w:lvlJc w:val="left"/>
      <w:pPr>
        <w:tabs>
          <w:tab w:val="num" w:pos="360"/>
        </w:tabs>
        <w:ind w:left="360" w:hanging="360"/>
      </w:pPr>
    </w:lvl>
  </w:abstractNum>
  <w:abstractNum w:abstractNumId="1" w15:restartNumberingAfterBreak="0">
    <w:nsid w:val="31E56D77"/>
    <w:multiLevelType w:val="hybridMultilevel"/>
    <w:tmpl w:val="28465638"/>
    <w:lvl w:ilvl="0" w:tplc="2042CD0C">
      <w:start w:val="1"/>
      <w:numFmt w:val="bullet"/>
      <w:pStyle w:val="Boxe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75536"/>
    <w:multiLevelType w:val="multilevel"/>
    <w:tmpl w:val="520C1FDA"/>
    <w:lvl w:ilvl="0">
      <w:start w:val="1"/>
      <w:numFmt w:val="bullet"/>
      <w:pStyle w:val="BodyBullets"/>
      <w:lvlText w:val=""/>
      <w:lvlJc w:val="left"/>
      <w:pPr>
        <w:tabs>
          <w:tab w:val="num" w:pos="567"/>
        </w:tabs>
        <w:ind w:left="576" w:hanging="292"/>
      </w:pPr>
      <w:rPr>
        <w:rFonts w:ascii="Symbol" w:hAnsi="Symbol" w:hint="default"/>
        <w:sz w:val="18"/>
      </w:rPr>
    </w:lvl>
    <w:lvl w:ilvl="1">
      <w:start w:val="1"/>
      <w:numFmt w:val="bullet"/>
      <w:lvlText w:val="-"/>
      <w:lvlJc w:val="left"/>
      <w:pPr>
        <w:ind w:left="1008" w:hanging="288"/>
      </w:pPr>
      <w:rPr>
        <w:rFonts w:ascii="Courier New" w:hAnsi="Courier New" w:hint="default"/>
      </w:rPr>
    </w:lvl>
    <w:lvl w:ilvl="2">
      <w:start w:val="1"/>
      <w:numFmt w:val="bullet"/>
      <w:lvlText w:val="o"/>
      <w:lvlJc w:val="left"/>
      <w:pPr>
        <w:ind w:left="1440" w:hanging="288"/>
      </w:pPr>
      <w:rPr>
        <w:rFonts w:ascii="Courier New" w:hAnsi="Courier New" w:hint="default"/>
      </w:rPr>
    </w:lvl>
    <w:lvl w:ilvl="3">
      <w:start w:val="1"/>
      <w:numFmt w:val="bullet"/>
      <w:lvlText w:val=""/>
      <w:lvlJc w:val="left"/>
      <w:pPr>
        <w:ind w:left="1872" w:hanging="288"/>
      </w:pPr>
      <w:rPr>
        <w:rFonts w:ascii="Wingdings" w:hAnsi="Wingdings"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4657362B"/>
    <w:multiLevelType w:val="multilevel"/>
    <w:tmpl w:val="DDCEC488"/>
    <w:lvl w:ilvl="0">
      <w:start w:val="1"/>
      <w:numFmt w:val="decimal"/>
      <w:pStyle w:val="Heading1"/>
      <w:lvlText w:val="%1"/>
      <w:lvlJc w:val="left"/>
      <w:pPr>
        <w:ind w:left="1440" w:hanging="1440"/>
      </w:pPr>
      <w:rPr>
        <w:rFonts w:ascii="Arial Narrow" w:hAnsi="Arial Narrow" w:hint="default"/>
        <w:b/>
        <w:i w:val="0"/>
        <w:color w:val="auto"/>
        <w:sz w:val="96"/>
        <w:szCs w:val="96"/>
      </w:rPr>
    </w:lvl>
    <w:lvl w:ilvl="1">
      <w:start w:val="1"/>
      <w:numFmt w:val="decimal"/>
      <w:pStyle w:val="Heading2"/>
      <w:lvlText w:val="%1.%2"/>
      <w:lvlJc w:val="left"/>
      <w:pPr>
        <w:ind w:left="720" w:hanging="720"/>
      </w:pPr>
      <w:rPr>
        <w:rFonts w:ascii="Calibri" w:hAnsi="Calibri" w:hint="default"/>
        <w:b/>
        <w:i w:val="0"/>
        <w:color w:val="FFFFFF" w:themeColor="background1"/>
        <w:sz w:val="28"/>
      </w:rPr>
    </w:lvl>
    <w:lvl w:ilvl="2">
      <w:start w:val="1"/>
      <w:numFmt w:val="decimal"/>
      <w:pStyle w:val="Heading3"/>
      <w:lvlText w:val="%1.%2.%3"/>
      <w:lvlJc w:val="left"/>
      <w:pPr>
        <w:ind w:left="1080" w:hanging="108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1440"/>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Task %6"/>
      <w:lvlJc w:val="left"/>
      <w:pPr>
        <w:ind w:left="1440" w:hanging="1440"/>
      </w:pPr>
      <w:rPr>
        <w:rFonts w:hint="default"/>
      </w:rPr>
    </w:lvl>
    <w:lvl w:ilvl="6">
      <w:start w:val="1"/>
      <w:numFmt w:val="decimal"/>
      <w:pStyle w:val="Heading7"/>
      <w:lvlText w:val="Task %6.%7"/>
      <w:lvlJc w:val="left"/>
      <w:pPr>
        <w:ind w:left="1440" w:hanging="1440"/>
      </w:pPr>
      <w:rPr>
        <w:rFonts w:hint="default"/>
        <w:b/>
      </w:rPr>
    </w:lvl>
    <w:lvl w:ilvl="7">
      <w:start w:val="1"/>
      <w:numFmt w:val="decimal"/>
      <w:pStyle w:val="Heading8"/>
      <w:lvlText w:val="Task %6.%7.%8"/>
      <w:lvlJc w:val="left"/>
      <w:pPr>
        <w:ind w:left="1440" w:hanging="1440"/>
      </w:pPr>
      <w:rPr>
        <w:rFonts w:hint="default"/>
      </w:rPr>
    </w:lvl>
    <w:lvl w:ilvl="8">
      <w:start w:val="1"/>
      <w:numFmt w:val="upperLetter"/>
      <w:pStyle w:val="Heading9"/>
      <w:lvlText w:val="Appendix %9"/>
      <w:lvlJc w:val="left"/>
      <w:pPr>
        <w:ind w:left="2160" w:hanging="2160"/>
      </w:pPr>
      <w:rPr>
        <w:rFonts w:ascii="Arial" w:hAnsi="Arial" w:cs="Arial" w:hint="default"/>
        <w:sz w:val="52"/>
        <w:szCs w:val="52"/>
      </w:rPr>
    </w:lvl>
  </w:abstractNum>
  <w:abstractNum w:abstractNumId="4" w15:restartNumberingAfterBreak="0">
    <w:nsid w:val="64667A12"/>
    <w:multiLevelType w:val="multilevel"/>
    <w:tmpl w:val="85EE786A"/>
    <w:lvl w:ilvl="0">
      <w:start w:val="1"/>
      <w:numFmt w:val="decimal"/>
      <w:pStyle w:val="Task-Level1Heading"/>
      <w:lvlText w:val="Task %1:"/>
      <w:lvlJc w:val="left"/>
      <w:pPr>
        <w:ind w:left="1062" w:hanging="432"/>
      </w:pPr>
      <w:rPr>
        <w:rFonts w:ascii="Myriad Pro" w:hAnsi="Myriad Pro" w:cs="Times New Roman" w:hint="default"/>
        <w:b/>
        <w:bCs w:val="0"/>
        <w:i w:val="0"/>
        <w:iCs w:val="0"/>
        <w:caps w:val="0"/>
        <w:smallCaps w:val="0"/>
        <w:strike w:val="0"/>
        <w:dstrike w:val="0"/>
        <w:vanish w:val="0"/>
        <w:color w:val="5F80A7"/>
        <w:spacing w:val="0"/>
        <w:kern w:val="0"/>
        <w:position w:val="0"/>
        <w:u w:val="none"/>
        <w:vertAlign w:val="baseline"/>
        <w:em w:val="none"/>
      </w:rPr>
    </w:lvl>
    <w:lvl w:ilvl="1">
      <w:start w:val="1"/>
      <w:numFmt w:val="decimal"/>
      <w:pStyle w:val="Task-Level2Heading"/>
      <w:lvlText w:val="Task %1.%2:"/>
      <w:lvlJc w:val="left"/>
      <w:pPr>
        <w:ind w:left="1026" w:hanging="576"/>
      </w:pPr>
      <w:rPr>
        <w:rFonts w:hint="default"/>
        <w:b/>
        <w:i w:val="0"/>
        <w:sz w:val="26"/>
        <w:szCs w:val="26"/>
      </w:rPr>
    </w:lvl>
    <w:lvl w:ilvl="2">
      <w:start w:val="1"/>
      <w:numFmt w:val="decimal"/>
      <w:pStyle w:val="Task-Level3Heading"/>
      <w:lvlText w:val="Task %1.%2.%3:"/>
      <w:lvlJc w:val="left"/>
      <w:pPr>
        <w:ind w:left="1170" w:hanging="720"/>
      </w:pPr>
      <w:rPr>
        <w:rFonts w:hint="default"/>
        <w:b/>
        <w:i w:val="0"/>
        <w:sz w:val="24"/>
      </w:rPr>
    </w:lvl>
    <w:lvl w:ilvl="3">
      <w:start w:val="1"/>
      <w:numFmt w:val="decimal"/>
      <w:lvlText w:val="%1.%2.%3.%4"/>
      <w:lvlJc w:val="left"/>
      <w:pPr>
        <w:ind w:left="1314" w:hanging="864"/>
      </w:pPr>
      <w:rPr>
        <w:rFonts w:hint="default"/>
        <w:b/>
        <w:i w:val="0"/>
        <w:caps w:val="0"/>
        <w:strike w:val="0"/>
        <w:dstrike w:val="0"/>
        <w:vanish w:val="0"/>
        <w:color w:val="auto"/>
        <w:sz w:val="24"/>
        <w:vertAlign w:val="baseline"/>
      </w:rPr>
    </w:lvl>
    <w:lvl w:ilvl="4">
      <w:start w:val="1"/>
      <w:numFmt w:val="decimal"/>
      <w:lvlText w:val="%1.%2.%3.%4.%5"/>
      <w:lvlJc w:val="left"/>
      <w:pPr>
        <w:ind w:left="1458" w:hanging="1008"/>
      </w:pPr>
      <w:rPr>
        <w:rFonts w:hint="default"/>
        <w:b/>
        <w:i w:val="0"/>
        <w:sz w:val="24"/>
      </w:rPr>
    </w:lvl>
    <w:lvl w:ilvl="5">
      <w:start w:val="1"/>
      <w:numFmt w:val="decimal"/>
      <w:lvlText w:val="%1.%2.%3.%4.%5.%6"/>
      <w:lvlJc w:val="left"/>
      <w:pPr>
        <w:ind w:left="1602" w:hanging="1152"/>
      </w:pPr>
      <w:rPr>
        <w:rFonts w:hint="default"/>
      </w:rPr>
    </w:lvl>
    <w:lvl w:ilvl="6">
      <w:start w:val="1"/>
      <w:numFmt w:val="decimal"/>
      <w:lvlText w:val="%1.%2.%3.%4.%5.%6.%7"/>
      <w:lvlJc w:val="left"/>
      <w:pPr>
        <w:ind w:left="1746" w:hanging="1296"/>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034" w:hanging="1584"/>
      </w:pPr>
      <w:rPr>
        <w:rFonts w:hint="default"/>
      </w:rPr>
    </w:lvl>
  </w:abstractNum>
  <w:abstractNum w:abstractNumId="5" w15:restartNumberingAfterBreak="0">
    <w:nsid w:val="660E6160"/>
    <w:multiLevelType w:val="hybridMultilevel"/>
    <w:tmpl w:val="F98C15B2"/>
    <w:lvl w:ilvl="0" w:tplc="B69C174E">
      <w:start w:val="1"/>
      <w:numFmt w:val="upperLetter"/>
      <w:pStyle w:val="Appendix"/>
      <w:lvlText w:val="Appendix %1."/>
      <w:lvlJc w:val="left"/>
      <w:pPr>
        <w:ind w:left="423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pStyle w:val="Appendix"/>
      <w:lvlText w:val="%9."/>
      <w:lvlJc w:val="right"/>
      <w:pPr>
        <w:ind w:left="6480" w:hanging="180"/>
      </w:pPr>
    </w:lvl>
  </w:abstractNum>
  <w:abstractNum w:abstractNumId="6" w15:restartNumberingAfterBreak="0">
    <w:nsid w:val="6D3D02BA"/>
    <w:multiLevelType w:val="hybridMultilevel"/>
    <w:tmpl w:val="96804546"/>
    <w:lvl w:ilvl="0" w:tplc="ECBECEC0">
      <w:start w:val="1"/>
      <w:numFmt w:val="decimal"/>
      <w:pStyle w:val="Task-Phase"/>
      <w:lvlText w:val="PHASE %1"/>
      <w:lvlJc w:val="left"/>
      <w:pPr>
        <w:ind w:left="171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7" w15:restartNumberingAfterBreak="0">
    <w:nsid w:val="7B843B60"/>
    <w:multiLevelType w:val="hybridMultilevel"/>
    <w:tmpl w:val="098E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3"/>
  </w:num>
  <w:num w:numId="8">
    <w:abstractNumId w:val="3"/>
  </w:num>
  <w:num w:numId="9">
    <w:abstractNumId w:val="3"/>
  </w:num>
  <w:num w:numId="10">
    <w:abstractNumId w:val="0"/>
  </w:num>
  <w:num w:numId="11">
    <w:abstractNumId w:val="3"/>
  </w:num>
  <w:num w:numId="12">
    <w:abstractNumId w:val="3"/>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0a74e,#e1e6ec,#f1f3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77"/>
    <w:rsid w:val="00001C46"/>
    <w:rsid w:val="00005BB2"/>
    <w:rsid w:val="00007B7C"/>
    <w:rsid w:val="000112CA"/>
    <w:rsid w:val="00021C92"/>
    <w:rsid w:val="000224ED"/>
    <w:rsid w:val="00024A05"/>
    <w:rsid w:val="00024A76"/>
    <w:rsid w:val="000320CD"/>
    <w:rsid w:val="00032B42"/>
    <w:rsid w:val="000345EC"/>
    <w:rsid w:val="00034E36"/>
    <w:rsid w:val="00042D20"/>
    <w:rsid w:val="00043205"/>
    <w:rsid w:val="0004518F"/>
    <w:rsid w:val="00045BF0"/>
    <w:rsid w:val="000523FE"/>
    <w:rsid w:val="00060355"/>
    <w:rsid w:val="000640A5"/>
    <w:rsid w:val="00071378"/>
    <w:rsid w:val="0007743A"/>
    <w:rsid w:val="00077826"/>
    <w:rsid w:val="00082A18"/>
    <w:rsid w:val="000855F2"/>
    <w:rsid w:val="00097516"/>
    <w:rsid w:val="000A130A"/>
    <w:rsid w:val="000A7173"/>
    <w:rsid w:val="000A7461"/>
    <w:rsid w:val="000A769C"/>
    <w:rsid w:val="000B0D78"/>
    <w:rsid w:val="000B78AF"/>
    <w:rsid w:val="000C0AF4"/>
    <w:rsid w:val="000C3EE5"/>
    <w:rsid w:val="000C44B8"/>
    <w:rsid w:val="000D721D"/>
    <w:rsid w:val="000E045F"/>
    <w:rsid w:val="000E0FEC"/>
    <w:rsid w:val="000E57C9"/>
    <w:rsid w:val="000E6154"/>
    <w:rsid w:val="000E7D6D"/>
    <w:rsid w:val="000F1D87"/>
    <w:rsid w:val="000F2E9F"/>
    <w:rsid w:val="000F6B54"/>
    <w:rsid w:val="00114215"/>
    <w:rsid w:val="00121C50"/>
    <w:rsid w:val="00122106"/>
    <w:rsid w:val="00124770"/>
    <w:rsid w:val="001309EB"/>
    <w:rsid w:val="001325C4"/>
    <w:rsid w:val="00134380"/>
    <w:rsid w:val="00135251"/>
    <w:rsid w:val="00137A95"/>
    <w:rsid w:val="00140070"/>
    <w:rsid w:val="0014378A"/>
    <w:rsid w:val="001505BD"/>
    <w:rsid w:val="001531AC"/>
    <w:rsid w:val="00155600"/>
    <w:rsid w:val="001573DA"/>
    <w:rsid w:val="001610F5"/>
    <w:rsid w:val="001653CD"/>
    <w:rsid w:val="00166521"/>
    <w:rsid w:val="00173F90"/>
    <w:rsid w:val="00175C4E"/>
    <w:rsid w:val="0017645A"/>
    <w:rsid w:val="0017718B"/>
    <w:rsid w:val="00177267"/>
    <w:rsid w:val="00181C09"/>
    <w:rsid w:val="00191FF0"/>
    <w:rsid w:val="001A07E4"/>
    <w:rsid w:val="001B040D"/>
    <w:rsid w:val="001B1FF6"/>
    <w:rsid w:val="001B3089"/>
    <w:rsid w:val="001B3E8C"/>
    <w:rsid w:val="001B406F"/>
    <w:rsid w:val="001B5001"/>
    <w:rsid w:val="001C270B"/>
    <w:rsid w:val="001C6776"/>
    <w:rsid w:val="001C76BC"/>
    <w:rsid w:val="001D4B27"/>
    <w:rsid w:val="001D4CA4"/>
    <w:rsid w:val="001E2731"/>
    <w:rsid w:val="001E3B72"/>
    <w:rsid w:val="001E7454"/>
    <w:rsid w:val="001F2F70"/>
    <w:rsid w:val="001F3C42"/>
    <w:rsid w:val="001F428E"/>
    <w:rsid w:val="001F71F0"/>
    <w:rsid w:val="0020381B"/>
    <w:rsid w:val="00204B4B"/>
    <w:rsid w:val="00206D21"/>
    <w:rsid w:val="002108A9"/>
    <w:rsid w:val="00211A80"/>
    <w:rsid w:val="00213BF8"/>
    <w:rsid w:val="002142C9"/>
    <w:rsid w:val="0021615E"/>
    <w:rsid w:val="00216A39"/>
    <w:rsid w:val="00222B91"/>
    <w:rsid w:val="002230C7"/>
    <w:rsid w:val="00224188"/>
    <w:rsid w:val="0022705E"/>
    <w:rsid w:val="0023120C"/>
    <w:rsid w:val="002329BA"/>
    <w:rsid w:val="00235B27"/>
    <w:rsid w:val="0023616A"/>
    <w:rsid w:val="00237CA6"/>
    <w:rsid w:val="0024339E"/>
    <w:rsid w:val="002622A7"/>
    <w:rsid w:val="002703D2"/>
    <w:rsid w:val="002807E2"/>
    <w:rsid w:val="002828BD"/>
    <w:rsid w:val="0028441A"/>
    <w:rsid w:val="0028680E"/>
    <w:rsid w:val="002913F7"/>
    <w:rsid w:val="00292E9E"/>
    <w:rsid w:val="00293078"/>
    <w:rsid w:val="002A0CF4"/>
    <w:rsid w:val="002A2231"/>
    <w:rsid w:val="002A40E1"/>
    <w:rsid w:val="002A7395"/>
    <w:rsid w:val="002A7BD4"/>
    <w:rsid w:val="002B0963"/>
    <w:rsid w:val="002B0DB6"/>
    <w:rsid w:val="002B529B"/>
    <w:rsid w:val="002B611B"/>
    <w:rsid w:val="002C156B"/>
    <w:rsid w:val="002C42CD"/>
    <w:rsid w:val="002C49F4"/>
    <w:rsid w:val="002C7A2A"/>
    <w:rsid w:val="002D6DBD"/>
    <w:rsid w:val="002E41BF"/>
    <w:rsid w:val="002E5B93"/>
    <w:rsid w:val="002E6765"/>
    <w:rsid w:val="002F04C3"/>
    <w:rsid w:val="002F07D6"/>
    <w:rsid w:val="002F1BB7"/>
    <w:rsid w:val="002F499B"/>
    <w:rsid w:val="002F52AE"/>
    <w:rsid w:val="002F5513"/>
    <w:rsid w:val="002F7D52"/>
    <w:rsid w:val="0030012F"/>
    <w:rsid w:val="00300A68"/>
    <w:rsid w:val="00300D08"/>
    <w:rsid w:val="003029E6"/>
    <w:rsid w:val="00303377"/>
    <w:rsid w:val="0030567E"/>
    <w:rsid w:val="00313E4D"/>
    <w:rsid w:val="00325CAF"/>
    <w:rsid w:val="00325F53"/>
    <w:rsid w:val="00326D37"/>
    <w:rsid w:val="00330E7F"/>
    <w:rsid w:val="00336AD2"/>
    <w:rsid w:val="00337754"/>
    <w:rsid w:val="00341549"/>
    <w:rsid w:val="00345C79"/>
    <w:rsid w:val="00353080"/>
    <w:rsid w:val="00354853"/>
    <w:rsid w:val="003562B7"/>
    <w:rsid w:val="00365C8B"/>
    <w:rsid w:val="00365EC0"/>
    <w:rsid w:val="00372A3B"/>
    <w:rsid w:val="00373687"/>
    <w:rsid w:val="00374C9E"/>
    <w:rsid w:val="00391B9B"/>
    <w:rsid w:val="00393650"/>
    <w:rsid w:val="00393F2A"/>
    <w:rsid w:val="003A12DE"/>
    <w:rsid w:val="003A13C7"/>
    <w:rsid w:val="003A1ED8"/>
    <w:rsid w:val="003B1E91"/>
    <w:rsid w:val="003B58DF"/>
    <w:rsid w:val="003B660C"/>
    <w:rsid w:val="003C39B3"/>
    <w:rsid w:val="003C3D10"/>
    <w:rsid w:val="003C3E78"/>
    <w:rsid w:val="003C64CE"/>
    <w:rsid w:val="003E3EE7"/>
    <w:rsid w:val="003E5343"/>
    <w:rsid w:val="003E74C7"/>
    <w:rsid w:val="003F10D1"/>
    <w:rsid w:val="003F6075"/>
    <w:rsid w:val="003F7242"/>
    <w:rsid w:val="00400532"/>
    <w:rsid w:val="004012BF"/>
    <w:rsid w:val="004047D3"/>
    <w:rsid w:val="0040527B"/>
    <w:rsid w:val="004059DD"/>
    <w:rsid w:val="00407777"/>
    <w:rsid w:val="00407ACE"/>
    <w:rsid w:val="00410827"/>
    <w:rsid w:val="00415564"/>
    <w:rsid w:val="00416E44"/>
    <w:rsid w:val="00420C3F"/>
    <w:rsid w:val="004217AD"/>
    <w:rsid w:val="00427D72"/>
    <w:rsid w:val="00435AE1"/>
    <w:rsid w:val="00450E72"/>
    <w:rsid w:val="00451EEF"/>
    <w:rsid w:val="004529A9"/>
    <w:rsid w:val="00452CEE"/>
    <w:rsid w:val="00455F1F"/>
    <w:rsid w:val="00457CD6"/>
    <w:rsid w:val="00460325"/>
    <w:rsid w:val="0046432F"/>
    <w:rsid w:val="00464390"/>
    <w:rsid w:val="00472922"/>
    <w:rsid w:val="00475496"/>
    <w:rsid w:val="004813AD"/>
    <w:rsid w:val="004836A0"/>
    <w:rsid w:val="004840BF"/>
    <w:rsid w:val="00484562"/>
    <w:rsid w:val="004866AE"/>
    <w:rsid w:val="00487DDE"/>
    <w:rsid w:val="00491E29"/>
    <w:rsid w:val="004924B6"/>
    <w:rsid w:val="00493B9D"/>
    <w:rsid w:val="0049575C"/>
    <w:rsid w:val="00496868"/>
    <w:rsid w:val="004A19E9"/>
    <w:rsid w:val="004A4FFD"/>
    <w:rsid w:val="004B2260"/>
    <w:rsid w:val="004C45F4"/>
    <w:rsid w:val="004D2707"/>
    <w:rsid w:val="004E76B2"/>
    <w:rsid w:val="004F18E1"/>
    <w:rsid w:val="004F3878"/>
    <w:rsid w:val="005051DD"/>
    <w:rsid w:val="005060AD"/>
    <w:rsid w:val="00511259"/>
    <w:rsid w:val="00512E59"/>
    <w:rsid w:val="00516216"/>
    <w:rsid w:val="00524384"/>
    <w:rsid w:val="00530124"/>
    <w:rsid w:val="005324B5"/>
    <w:rsid w:val="00534C8C"/>
    <w:rsid w:val="00541A61"/>
    <w:rsid w:val="00541A87"/>
    <w:rsid w:val="00542149"/>
    <w:rsid w:val="00543D57"/>
    <w:rsid w:val="00543F23"/>
    <w:rsid w:val="00545A09"/>
    <w:rsid w:val="00546217"/>
    <w:rsid w:val="00546CAC"/>
    <w:rsid w:val="0055634B"/>
    <w:rsid w:val="00562B42"/>
    <w:rsid w:val="0056475E"/>
    <w:rsid w:val="00564AE4"/>
    <w:rsid w:val="00564D28"/>
    <w:rsid w:val="00565B06"/>
    <w:rsid w:val="00571D5C"/>
    <w:rsid w:val="00573636"/>
    <w:rsid w:val="00575AA9"/>
    <w:rsid w:val="00575C46"/>
    <w:rsid w:val="00576B50"/>
    <w:rsid w:val="00580907"/>
    <w:rsid w:val="005813A0"/>
    <w:rsid w:val="00582DF2"/>
    <w:rsid w:val="005833AC"/>
    <w:rsid w:val="00584F1F"/>
    <w:rsid w:val="00587C29"/>
    <w:rsid w:val="00591480"/>
    <w:rsid w:val="005A15E4"/>
    <w:rsid w:val="005A5898"/>
    <w:rsid w:val="005B36A0"/>
    <w:rsid w:val="005C1546"/>
    <w:rsid w:val="005C34F2"/>
    <w:rsid w:val="005C4BB4"/>
    <w:rsid w:val="005C6C07"/>
    <w:rsid w:val="005D2755"/>
    <w:rsid w:val="005D36EA"/>
    <w:rsid w:val="005D64E9"/>
    <w:rsid w:val="005D6513"/>
    <w:rsid w:val="005E28CC"/>
    <w:rsid w:val="005E33A2"/>
    <w:rsid w:val="005E57A2"/>
    <w:rsid w:val="005F073F"/>
    <w:rsid w:val="005F2A82"/>
    <w:rsid w:val="005F49CB"/>
    <w:rsid w:val="00600843"/>
    <w:rsid w:val="006013AD"/>
    <w:rsid w:val="006037DD"/>
    <w:rsid w:val="006179E5"/>
    <w:rsid w:val="00617E1D"/>
    <w:rsid w:val="00622D2C"/>
    <w:rsid w:val="0062741C"/>
    <w:rsid w:val="00627BDE"/>
    <w:rsid w:val="006300AD"/>
    <w:rsid w:val="00645375"/>
    <w:rsid w:val="006559F1"/>
    <w:rsid w:val="006663E6"/>
    <w:rsid w:val="00666FC9"/>
    <w:rsid w:val="00667C06"/>
    <w:rsid w:val="0067502F"/>
    <w:rsid w:val="0067637D"/>
    <w:rsid w:val="0067767A"/>
    <w:rsid w:val="00680EEA"/>
    <w:rsid w:val="006812FA"/>
    <w:rsid w:val="00684901"/>
    <w:rsid w:val="00691F70"/>
    <w:rsid w:val="006A3819"/>
    <w:rsid w:val="006A5FCC"/>
    <w:rsid w:val="006B18FC"/>
    <w:rsid w:val="006B3465"/>
    <w:rsid w:val="006B3C08"/>
    <w:rsid w:val="006B421E"/>
    <w:rsid w:val="006B5968"/>
    <w:rsid w:val="006C051A"/>
    <w:rsid w:val="006D10D6"/>
    <w:rsid w:val="006D120C"/>
    <w:rsid w:val="006D466A"/>
    <w:rsid w:val="006E12E5"/>
    <w:rsid w:val="006E18C3"/>
    <w:rsid w:val="006E327A"/>
    <w:rsid w:val="006E3B03"/>
    <w:rsid w:val="006F0EB3"/>
    <w:rsid w:val="006F1B1E"/>
    <w:rsid w:val="006F3FB8"/>
    <w:rsid w:val="006F7343"/>
    <w:rsid w:val="007027DE"/>
    <w:rsid w:val="00706E2F"/>
    <w:rsid w:val="00707FB0"/>
    <w:rsid w:val="00710292"/>
    <w:rsid w:val="00711C93"/>
    <w:rsid w:val="007163CB"/>
    <w:rsid w:val="00717344"/>
    <w:rsid w:val="00720D58"/>
    <w:rsid w:val="00721F99"/>
    <w:rsid w:val="00723799"/>
    <w:rsid w:val="00723F15"/>
    <w:rsid w:val="00724B2D"/>
    <w:rsid w:val="007309CA"/>
    <w:rsid w:val="0073358D"/>
    <w:rsid w:val="0074046C"/>
    <w:rsid w:val="00747C2A"/>
    <w:rsid w:val="00750504"/>
    <w:rsid w:val="00750D62"/>
    <w:rsid w:val="00751F0F"/>
    <w:rsid w:val="00752FEF"/>
    <w:rsid w:val="00760E85"/>
    <w:rsid w:val="00767B56"/>
    <w:rsid w:val="00771AAC"/>
    <w:rsid w:val="007721BA"/>
    <w:rsid w:val="00775F00"/>
    <w:rsid w:val="0078558A"/>
    <w:rsid w:val="007858B6"/>
    <w:rsid w:val="00785ABF"/>
    <w:rsid w:val="00795B5D"/>
    <w:rsid w:val="00795F6A"/>
    <w:rsid w:val="0079619A"/>
    <w:rsid w:val="0079672C"/>
    <w:rsid w:val="007A3155"/>
    <w:rsid w:val="007B0218"/>
    <w:rsid w:val="007B5A02"/>
    <w:rsid w:val="007C11F7"/>
    <w:rsid w:val="007C26B9"/>
    <w:rsid w:val="007C26E4"/>
    <w:rsid w:val="007D0EE4"/>
    <w:rsid w:val="007D15A6"/>
    <w:rsid w:val="007D18AB"/>
    <w:rsid w:val="007D3F7A"/>
    <w:rsid w:val="007D6D00"/>
    <w:rsid w:val="007D7623"/>
    <w:rsid w:val="007E3596"/>
    <w:rsid w:val="007E561C"/>
    <w:rsid w:val="007F2E9D"/>
    <w:rsid w:val="007F3D3F"/>
    <w:rsid w:val="00800292"/>
    <w:rsid w:val="00801B2E"/>
    <w:rsid w:val="008039B0"/>
    <w:rsid w:val="0080747E"/>
    <w:rsid w:val="008108D5"/>
    <w:rsid w:val="00810A27"/>
    <w:rsid w:val="008110ED"/>
    <w:rsid w:val="00815E00"/>
    <w:rsid w:val="00820014"/>
    <w:rsid w:val="008235A8"/>
    <w:rsid w:val="008252CF"/>
    <w:rsid w:val="00837288"/>
    <w:rsid w:val="008435DF"/>
    <w:rsid w:val="00843971"/>
    <w:rsid w:val="00845C6B"/>
    <w:rsid w:val="00846F29"/>
    <w:rsid w:val="00851D6B"/>
    <w:rsid w:val="008550F9"/>
    <w:rsid w:val="00855FB1"/>
    <w:rsid w:val="0085791C"/>
    <w:rsid w:val="00865EEA"/>
    <w:rsid w:val="00866992"/>
    <w:rsid w:val="0087028E"/>
    <w:rsid w:val="008750D9"/>
    <w:rsid w:val="00877361"/>
    <w:rsid w:val="00885FCC"/>
    <w:rsid w:val="00886AB8"/>
    <w:rsid w:val="00890A41"/>
    <w:rsid w:val="00896BF9"/>
    <w:rsid w:val="008A1653"/>
    <w:rsid w:val="008A2639"/>
    <w:rsid w:val="008A38DD"/>
    <w:rsid w:val="008A46EF"/>
    <w:rsid w:val="008A500C"/>
    <w:rsid w:val="008B383C"/>
    <w:rsid w:val="008B6624"/>
    <w:rsid w:val="008B7CD9"/>
    <w:rsid w:val="008C00E1"/>
    <w:rsid w:val="008C18F0"/>
    <w:rsid w:val="008D0434"/>
    <w:rsid w:val="008D1E7F"/>
    <w:rsid w:val="008D4231"/>
    <w:rsid w:val="008E0205"/>
    <w:rsid w:val="008F33C1"/>
    <w:rsid w:val="008F4E2F"/>
    <w:rsid w:val="00902F26"/>
    <w:rsid w:val="0091074B"/>
    <w:rsid w:val="00912960"/>
    <w:rsid w:val="0091316E"/>
    <w:rsid w:val="00914AEE"/>
    <w:rsid w:val="00932B71"/>
    <w:rsid w:val="0093418F"/>
    <w:rsid w:val="00941336"/>
    <w:rsid w:val="00941B83"/>
    <w:rsid w:val="009514D8"/>
    <w:rsid w:val="009519F8"/>
    <w:rsid w:val="00955B48"/>
    <w:rsid w:val="00961A49"/>
    <w:rsid w:val="00965460"/>
    <w:rsid w:val="00980045"/>
    <w:rsid w:val="00981958"/>
    <w:rsid w:val="00981BA1"/>
    <w:rsid w:val="009827C3"/>
    <w:rsid w:val="00985AD8"/>
    <w:rsid w:val="009A2C28"/>
    <w:rsid w:val="009A4556"/>
    <w:rsid w:val="009A738F"/>
    <w:rsid w:val="009B11B1"/>
    <w:rsid w:val="009C1383"/>
    <w:rsid w:val="009C322E"/>
    <w:rsid w:val="009C4F9C"/>
    <w:rsid w:val="009C64F2"/>
    <w:rsid w:val="009D2643"/>
    <w:rsid w:val="009E1291"/>
    <w:rsid w:val="009E13F1"/>
    <w:rsid w:val="009E797A"/>
    <w:rsid w:val="009F13D1"/>
    <w:rsid w:val="009F34EA"/>
    <w:rsid w:val="009F3EFB"/>
    <w:rsid w:val="009F4F09"/>
    <w:rsid w:val="00A020A1"/>
    <w:rsid w:val="00A0293F"/>
    <w:rsid w:val="00A04F62"/>
    <w:rsid w:val="00A11885"/>
    <w:rsid w:val="00A1612F"/>
    <w:rsid w:val="00A20F26"/>
    <w:rsid w:val="00A22841"/>
    <w:rsid w:val="00A26E42"/>
    <w:rsid w:val="00A26F57"/>
    <w:rsid w:val="00A27E26"/>
    <w:rsid w:val="00A31E12"/>
    <w:rsid w:val="00A34D30"/>
    <w:rsid w:val="00A546AF"/>
    <w:rsid w:val="00A60D62"/>
    <w:rsid w:val="00A64742"/>
    <w:rsid w:val="00A653E6"/>
    <w:rsid w:val="00A654D3"/>
    <w:rsid w:val="00A70FB8"/>
    <w:rsid w:val="00A726A8"/>
    <w:rsid w:val="00A81A09"/>
    <w:rsid w:val="00A900BE"/>
    <w:rsid w:val="00A96237"/>
    <w:rsid w:val="00AA3B58"/>
    <w:rsid w:val="00AA5478"/>
    <w:rsid w:val="00AA72DB"/>
    <w:rsid w:val="00AB0C21"/>
    <w:rsid w:val="00AB2C46"/>
    <w:rsid w:val="00AC02B9"/>
    <w:rsid w:val="00AC2D34"/>
    <w:rsid w:val="00AC50E1"/>
    <w:rsid w:val="00AC57A1"/>
    <w:rsid w:val="00AD4B71"/>
    <w:rsid w:val="00AD6FEF"/>
    <w:rsid w:val="00AE11FE"/>
    <w:rsid w:val="00AE1B5F"/>
    <w:rsid w:val="00AE1ED2"/>
    <w:rsid w:val="00AE26C6"/>
    <w:rsid w:val="00AE3928"/>
    <w:rsid w:val="00AE7179"/>
    <w:rsid w:val="00AF12D8"/>
    <w:rsid w:val="00AF2A39"/>
    <w:rsid w:val="00AF6A57"/>
    <w:rsid w:val="00B01759"/>
    <w:rsid w:val="00B0279F"/>
    <w:rsid w:val="00B0307A"/>
    <w:rsid w:val="00B058C9"/>
    <w:rsid w:val="00B068E2"/>
    <w:rsid w:val="00B07009"/>
    <w:rsid w:val="00B074BF"/>
    <w:rsid w:val="00B079A4"/>
    <w:rsid w:val="00B1192B"/>
    <w:rsid w:val="00B126BA"/>
    <w:rsid w:val="00B23359"/>
    <w:rsid w:val="00B24F7E"/>
    <w:rsid w:val="00B25E2A"/>
    <w:rsid w:val="00B2636D"/>
    <w:rsid w:val="00B27C7A"/>
    <w:rsid w:val="00B326D7"/>
    <w:rsid w:val="00B32969"/>
    <w:rsid w:val="00B338AD"/>
    <w:rsid w:val="00B34AC9"/>
    <w:rsid w:val="00B34C35"/>
    <w:rsid w:val="00B36AB7"/>
    <w:rsid w:val="00B37210"/>
    <w:rsid w:val="00B4085E"/>
    <w:rsid w:val="00B43118"/>
    <w:rsid w:val="00B4403B"/>
    <w:rsid w:val="00B503A3"/>
    <w:rsid w:val="00B51FF6"/>
    <w:rsid w:val="00B549EC"/>
    <w:rsid w:val="00B55D1E"/>
    <w:rsid w:val="00B57FF9"/>
    <w:rsid w:val="00B61D69"/>
    <w:rsid w:val="00B761B0"/>
    <w:rsid w:val="00B80CF0"/>
    <w:rsid w:val="00B836AA"/>
    <w:rsid w:val="00B86FBE"/>
    <w:rsid w:val="00B879E5"/>
    <w:rsid w:val="00B908E6"/>
    <w:rsid w:val="00B91C46"/>
    <w:rsid w:val="00B97013"/>
    <w:rsid w:val="00BB1EA0"/>
    <w:rsid w:val="00BB2CEE"/>
    <w:rsid w:val="00BB538B"/>
    <w:rsid w:val="00BB5C68"/>
    <w:rsid w:val="00BC1601"/>
    <w:rsid w:val="00BC163C"/>
    <w:rsid w:val="00BC34FE"/>
    <w:rsid w:val="00BC5966"/>
    <w:rsid w:val="00BC6006"/>
    <w:rsid w:val="00BD23E6"/>
    <w:rsid w:val="00BD7093"/>
    <w:rsid w:val="00BE3CF0"/>
    <w:rsid w:val="00BE3EB3"/>
    <w:rsid w:val="00BF106B"/>
    <w:rsid w:val="00BF3FBE"/>
    <w:rsid w:val="00BF4AC2"/>
    <w:rsid w:val="00BF70C2"/>
    <w:rsid w:val="00C03605"/>
    <w:rsid w:val="00C045AE"/>
    <w:rsid w:val="00C05171"/>
    <w:rsid w:val="00C05336"/>
    <w:rsid w:val="00C206C8"/>
    <w:rsid w:val="00C244D1"/>
    <w:rsid w:val="00C25C81"/>
    <w:rsid w:val="00C33619"/>
    <w:rsid w:val="00C37053"/>
    <w:rsid w:val="00C476AB"/>
    <w:rsid w:val="00C50F0E"/>
    <w:rsid w:val="00C56AD1"/>
    <w:rsid w:val="00C81B7F"/>
    <w:rsid w:val="00C842F3"/>
    <w:rsid w:val="00C87A61"/>
    <w:rsid w:val="00C9575C"/>
    <w:rsid w:val="00CA0F88"/>
    <w:rsid w:val="00CA1699"/>
    <w:rsid w:val="00CA1FC6"/>
    <w:rsid w:val="00CA4515"/>
    <w:rsid w:val="00CA6CEA"/>
    <w:rsid w:val="00CB6873"/>
    <w:rsid w:val="00CC2FB7"/>
    <w:rsid w:val="00CE3CA5"/>
    <w:rsid w:val="00CE7442"/>
    <w:rsid w:val="00CF0DF9"/>
    <w:rsid w:val="00CF5400"/>
    <w:rsid w:val="00CF67D4"/>
    <w:rsid w:val="00D00478"/>
    <w:rsid w:val="00D00C4F"/>
    <w:rsid w:val="00D019F2"/>
    <w:rsid w:val="00D06319"/>
    <w:rsid w:val="00D216C3"/>
    <w:rsid w:val="00D26066"/>
    <w:rsid w:val="00D3129D"/>
    <w:rsid w:val="00D32320"/>
    <w:rsid w:val="00D32DFE"/>
    <w:rsid w:val="00D358F5"/>
    <w:rsid w:val="00D37E4A"/>
    <w:rsid w:val="00D420B1"/>
    <w:rsid w:val="00D422C1"/>
    <w:rsid w:val="00D50051"/>
    <w:rsid w:val="00D526F2"/>
    <w:rsid w:val="00D55509"/>
    <w:rsid w:val="00D57ED3"/>
    <w:rsid w:val="00D60C23"/>
    <w:rsid w:val="00D618EF"/>
    <w:rsid w:val="00D663FF"/>
    <w:rsid w:val="00D66E56"/>
    <w:rsid w:val="00D73DFC"/>
    <w:rsid w:val="00D75D0F"/>
    <w:rsid w:val="00D76226"/>
    <w:rsid w:val="00D804C0"/>
    <w:rsid w:val="00D80F23"/>
    <w:rsid w:val="00D86F1E"/>
    <w:rsid w:val="00D871B7"/>
    <w:rsid w:val="00D97EF9"/>
    <w:rsid w:val="00DA104B"/>
    <w:rsid w:val="00DA4A2C"/>
    <w:rsid w:val="00DA5285"/>
    <w:rsid w:val="00DB010B"/>
    <w:rsid w:val="00DB2170"/>
    <w:rsid w:val="00DB3738"/>
    <w:rsid w:val="00DB47E9"/>
    <w:rsid w:val="00DB59FE"/>
    <w:rsid w:val="00DB6C95"/>
    <w:rsid w:val="00DD1F7F"/>
    <w:rsid w:val="00DD36FD"/>
    <w:rsid w:val="00DE0FF9"/>
    <w:rsid w:val="00DE2D19"/>
    <w:rsid w:val="00DE55A5"/>
    <w:rsid w:val="00DE6762"/>
    <w:rsid w:val="00DE68A6"/>
    <w:rsid w:val="00DF218E"/>
    <w:rsid w:val="00DF47B3"/>
    <w:rsid w:val="00E040F2"/>
    <w:rsid w:val="00E044C7"/>
    <w:rsid w:val="00E05BCB"/>
    <w:rsid w:val="00E05F75"/>
    <w:rsid w:val="00E07C20"/>
    <w:rsid w:val="00E12B2E"/>
    <w:rsid w:val="00E155FD"/>
    <w:rsid w:val="00E16A08"/>
    <w:rsid w:val="00E234BF"/>
    <w:rsid w:val="00E2656D"/>
    <w:rsid w:val="00E27FC6"/>
    <w:rsid w:val="00E35564"/>
    <w:rsid w:val="00E35DFB"/>
    <w:rsid w:val="00E41F02"/>
    <w:rsid w:val="00E4274B"/>
    <w:rsid w:val="00E44ED4"/>
    <w:rsid w:val="00E46306"/>
    <w:rsid w:val="00E47167"/>
    <w:rsid w:val="00E474D4"/>
    <w:rsid w:val="00E510B5"/>
    <w:rsid w:val="00E531DC"/>
    <w:rsid w:val="00E54206"/>
    <w:rsid w:val="00E545FA"/>
    <w:rsid w:val="00E60306"/>
    <w:rsid w:val="00E614BE"/>
    <w:rsid w:val="00E63B57"/>
    <w:rsid w:val="00E66029"/>
    <w:rsid w:val="00E703F1"/>
    <w:rsid w:val="00E713AD"/>
    <w:rsid w:val="00E726D8"/>
    <w:rsid w:val="00E74FE9"/>
    <w:rsid w:val="00E8507D"/>
    <w:rsid w:val="00E85B68"/>
    <w:rsid w:val="00E90CA7"/>
    <w:rsid w:val="00EA350C"/>
    <w:rsid w:val="00EA4112"/>
    <w:rsid w:val="00EA4CCC"/>
    <w:rsid w:val="00EA5F4A"/>
    <w:rsid w:val="00EA6EDF"/>
    <w:rsid w:val="00EB0543"/>
    <w:rsid w:val="00EB3EB6"/>
    <w:rsid w:val="00EB57D3"/>
    <w:rsid w:val="00EB6F61"/>
    <w:rsid w:val="00EC0402"/>
    <w:rsid w:val="00EC6A99"/>
    <w:rsid w:val="00ED042D"/>
    <w:rsid w:val="00ED164E"/>
    <w:rsid w:val="00EE42C6"/>
    <w:rsid w:val="00F03FB4"/>
    <w:rsid w:val="00F07F8D"/>
    <w:rsid w:val="00F20332"/>
    <w:rsid w:val="00F20A2C"/>
    <w:rsid w:val="00F2191D"/>
    <w:rsid w:val="00F23DF6"/>
    <w:rsid w:val="00F27EC9"/>
    <w:rsid w:val="00F320D2"/>
    <w:rsid w:val="00F35DE9"/>
    <w:rsid w:val="00F3774C"/>
    <w:rsid w:val="00F40CCF"/>
    <w:rsid w:val="00F441A6"/>
    <w:rsid w:val="00F444DD"/>
    <w:rsid w:val="00F44D2A"/>
    <w:rsid w:val="00F456F7"/>
    <w:rsid w:val="00F476D6"/>
    <w:rsid w:val="00F50EDF"/>
    <w:rsid w:val="00F51B0C"/>
    <w:rsid w:val="00F526C3"/>
    <w:rsid w:val="00F53FFE"/>
    <w:rsid w:val="00F57A6B"/>
    <w:rsid w:val="00F65845"/>
    <w:rsid w:val="00F6601B"/>
    <w:rsid w:val="00F766DE"/>
    <w:rsid w:val="00F81F60"/>
    <w:rsid w:val="00F83C92"/>
    <w:rsid w:val="00F86DD2"/>
    <w:rsid w:val="00F95C4D"/>
    <w:rsid w:val="00F9707B"/>
    <w:rsid w:val="00FA00DA"/>
    <w:rsid w:val="00FA1D34"/>
    <w:rsid w:val="00FA21FB"/>
    <w:rsid w:val="00FA48DC"/>
    <w:rsid w:val="00FA4BD5"/>
    <w:rsid w:val="00FA4C23"/>
    <w:rsid w:val="00FA50AD"/>
    <w:rsid w:val="00FA678E"/>
    <w:rsid w:val="00FA759F"/>
    <w:rsid w:val="00FB7389"/>
    <w:rsid w:val="00FC101D"/>
    <w:rsid w:val="00FC174A"/>
    <w:rsid w:val="00FC507D"/>
    <w:rsid w:val="00FC67E9"/>
    <w:rsid w:val="00FD1868"/>
    <w:rsid w:val="00FD330A"/>
    <w:rsid w:val="00FD69CA"/>
    <w:rsid w:val="00FF1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a74e,#e1e6ec,#f1f3f7"/>
    </o:shapedefaults>
    <o:shapelayout v:ext="edit">
      <o:idmap v:ext="edit" data="1"/>
    </o:shapelayout>
  </w:shapeDefaults>
  <w:decimalSymbol w:val="."/>
  <w:listSeparator w:val=","/>
  <w15:chartTrackingRefBased/>
  <w15:docId w15:val="{82AD4A01-EB88-406F-BE33-A634937C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77"/>
    <w:pPr>
      <w:spacing w:after="0"/>
    </w:pPr>
    <w:rPr>
      <w:rFonts w:ascii="Calibri" w:hAnsi="Calibri" w:cs="Calibri"/>
      <w:sz w:val="22"/>
      <w:szCs w:val="22"/>
      <w:lang w:val="en-CA" w:eastAsia="en-CA"/>
    </w:rPr>
  </w:style>
  <w:style w:type="paragraph" w:styleId="Heading1">
    <w:name w:val="heading 1"/>
    <w:next w:val="BodyRegular"/>
    <w:link w:val="Heading1Char"/>
    <w:qFormat/>
    <w:rsid w:val="00717344"/>
    <w:pPr>
      <w:keepNext/>
      <w:keepLines/>
      <w:pageBreakBefore/>
      <w:numPr>
        <w:numId w:val="12"/>
      </w:numPr>
      <w:spacing w:after="240"/>
      <w:outlineLvl w:val="0"/>
    </w:pPr>
    <w:rPr>
      <w:rFonts w:ascii="Arial Narrow" w:eastAsiaTheme="majorEastAsia" w:hAnsi="Arial Narrow" w:cstheme="majorBidi"/>
      <w:b/>
      <w:bCs/>
      <w:color w:val="F9423A"/>
      <w:sz w:val="52"/>
      <w:szCs w:val="32"/>
      <w:lang w:val="en-CA"/>
    </w:rPr>
  </w:style>
  <w:style w:type="paragraph" w:styleId="Heading2">
    <w:name w:val="heading 2"/>
    <w:basedOn w:val="Heading1"/>
    <w:next w:val="BodyRegular"/>
    <w:link w:val="Heading2Char"/>
    <w:qFormat/>
    <w:rsid w:val="00512E59"/>
    <w:pPr>
      <w:pageBreakBefore w:val="0"/>
      <w:numPr>
        <w:ilvl w:val="1"/>
      </w:numPr>
      <w:shd w:val="clear" w:color="auto" w:fill="001E60" w:themeFill="accent1"/>
      <w:spacing w:before="120" w:after="120"/>
      <w:outlineLvl w:val="1"/>
    </w:pPr>
    <w:rPr>
      <w:rFonts w:ascii="Arial" w:hAnsi="Arial"/>
      <w:bCs w:val="0"/>
      <w:color w:val="FFFFFF" w:themeColor="background1"/>
      <w:sz w:val="28"/>
      <w:szCs w:val="28"/>
    </w:rPr>
  </w:style>
  <w:style w:type="paragraph" w:styleId="Heading3">
    <w:name w:val="heading 3"/>
    <w:basedOn w:val="Heading2"/>
    <w:next w:val="BodyRegular"/>
    <w:link w:val="Heading3Char"/>
    <w:qFormat/>
    <w:rsid w:val="00FD330A"/>
    <w:pPr>
      <w:numPr>
        <w:ilvl w:val="2"/>
      </w:numPr>
      <w:shd w:val="clear" w:color="auto" w:fill="auto"/>
      <w:spacing w:before="0"/>
      <w:outlineLvl w:val="2"/>
    </w:pPr>
    <w:rPr>
      <w:bCs/>
      <w:color w:val="001E60"/>
      <w:sz w:val="26"/>
      <w:szCs w:val="26"/>
      <w:lang w:val="en-US"/>
    </w:rPr>
  </w:style>
  <w:style w:type="paragraph" w:styleId="Heading4">
    <w:name w:val="heading 4"/>
    <w:basedOn w:val="Heading3"/>
    <w:next w:val="BodyRegular"/>
    <w:link w:val="Heading4Char"/>
    <w:qFormat/>
    <w:rsid w:val="00512E59"/>
    <w:pPr>
      <w:numPr>
        <w:ilvl w:val="0"/>
        <w:numId w:val="0"/>
      </w:numPr>
      <w:outlineLvl w:val="3"/>
    </w:pPr>
    <w:rPr>
      <w:bCs w:val="0"/>
      <w:iCs/>
      <w:color w:val="000000" w:themeColor="text1"/>
      <w:sz w:val="24"/>
      <w:szCs w:val="24"/>
    </w:rPr>
  </w:style>
  <w:style w:type="paragraph" w:styleId="Heading5">
    <w:name w:val="heading 5"/>
    <w:basedOn w:val="Normal"/>
    <w:next w:val="Normal"/>
    <w:link w:val="Heading5Char"/>
    <w:rsid w:val="00B908E6"/>
    <w:pPr>
      <w:keepNext/>
      <w:keepLines/>
      <w:numPr>
        <w:ilvl w:val="4"/>
        <w:numId w:val="12"/>
      </w:numPr>
      <w:spacing w:before="200" w:line="280" w:lineRule="exact"/>
      <w:ind w:right="284"/>
      <w:jc w:val="both"/>
      <w:outlineLvl w:val="4"/>
    </w:pPr>
    <w:rPr>
      <w:rFonts w:asciiTheme="majorHAnsi" w:eastAsiaTheme="majorEastAsia" w:hAnsiTheme="majorHAnsi" w:cstheme="majorBidi"/>
      <w:color w:val="000E30" w:themeColor="accent1" w:themeShade="80"/>
    </w:rPr>
  </w:style>
  <w:style w:type="paragraph" w:styleId="Heading6">
    <w:name w:val="heading 6"/>
    <w:basedOn w:val="Normal"/>
    <w:next w:val="BodyRegular"/>
    <w:link w:val="Heading6Char"/>
    <w:unhideWhenUsed/>
    <w:qFormat/>
    <w:rsid w:val="00FD330A"/>
    <w:pPr>
      <w:keepNext/>
      <w:keepLines/>
      <w:numPr>
        <w:ilvl w:val="5"/>
        <w:numId w:val="12"/>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001E60" w:themeFill="accent1"/>
      <w:tabs>
        <w:tab w:val="left" w:pos="5537"/>
        <w:tab w:val="right" w:pos="9403"/>
      </w:tabs>
      <w:spacing w:after="120"/>
      <w:jc w:val="both"/>
      <w:outlineLvl w:val="5"/>
    </w:pPr>
    <w:rPr>
      <w:rFonts w:ascii="Arial" w:eastAsiaTheme="majorEastAsia" w:hAnsi="Arial" w:cs="Arial"/>
      <w:b/>
      <w:color w:val="FFFFFF" w:themeColor="background1"/>
      <w:sz w:val="28"/>
      <w:szCs w:val="26"/>
      <w:lang w:val="en-US"/>
    </w:rPr>
  </w:style>
  <w:style w:type="paragraph" w:styleId="Heading7">
    <w:name w:val="heading 7"/>
    <w:aliases w:val="Task"/>
    <w:basedOn w:val="Normal"/>
    <w:next w:val="BodyRegular"/>
    <w:link w:val="Heading7Char"/>
    <w:unhideWhenUsed/>
    <w:qFormat/>
    <w:rsid w:val="00FD330A"/>
    <w:pPr>
      <w:keepNext/>
      <w:keepLines/>
      <w:numPr>
        <w:ilvl w:val="6"/>
        <w:numId w:val="12"/>
      </w:numPr>
      <w:pBdr>
        <w:top w:val="single" w:sz="12" w:space="1" w:color="001E60" w:themeColor="accent1"/>
        <w:left w:val="single" w:sz="12" w:space="4" w:color="001E60" w:themeColor="accent1"/>
        <w:bottom w:val="single" w:sz="12" w:space="1" w:color="001E60" w:themeColor="accent1"/>
        <w:right w:val="single" w:sz="12" w:space="4" w:color="001E60" w:themeColor="accent1"/>
      </w:pBdr>
      <w:spacing w:after="120"/>
      <w:outlineLvl w:val="6"/>
    </w:pPr>
    <w:rPr>
      <w:rFonts w:ascii="Arial" w:eastAsiaTheme="majorEastAsia" w:hAnsi="Arial" w:cstheme="majorBidi"/>
      <w:b/>
      <w:iCs/>
      <w:color w:val="001E60" w:themeColor="accent1"/>
      <w:sz w:val="26"/>
      <w:szCs w:val="26"/>
      <w:lang w:val="en-US"/>
    </w:rPr>
  </w:style>
  <w:style w:type="paragraph" w:styleId="Heading8">
    <w:name w:val="heading 8"/>
    <w:basedOn w:val="Normal"/>
    <w:next w:val="BodyRegular"/>
    <w:link w:val="Heading8Char"/>
    <w:uiPriority w:val="9"/>
    <w:unhideWhenUsed/>
    <w:qFormat/>
    <w:rsid w:val="00FD330A"/>
    <w:pPr>
      <w:keepNext/>
      <w:keepLines/>
      <w:numPr>
        <w:ilvl w:val="7"/>
        <w:numId w:val="12"/>
      </w:numPr>
      <w:spacing w:after="120" w:line="259" w:lineRule="auto"/>
      <w:jc w:val="both"/>
      <w:outlineLvl w:val="7"/>
    </w:pPr>
    <w:rPr>
      <w:rFonts w:ascii="Arial" w:eastAsiaTheme="majorEastAsia" w:hAnsi="Arial" w:cstheme="majorBidi"/>
      <w:b/>
      <w:szCs w:val="26"/>
      <w:lang w:val="en-US"/>
    </w:rPr>
  </w:style>
  <w:style w:type="paragraph" w:styleId="Heading9">
    <w:name w:val="heading 9"/>
    <w:basedOn w:val="Normal"/>
    <w:next w:val="BodyRegular"/>
    <w:link w:val="Heading9Char"/>
    <w:qFormat/>
    <w:rsid w:val="00A653E6"/>
    <w:pPr>
      <w:keepNext/>
      <w:keepLines/>
      <w:pageBreakBefore/>
      <w:numPr>
        <w:ilvl w:val="8"/>
        <w:numId w:val="12"/>
      </w:numPr>
      <w:spacing w:after="240"/>
      <w:outlineLvl w:val="8"/>
    </w:pPr>
    <w:rPr>
      <w:rFonts w:ascii="Arial" w:eastAsiaTheme="majorEastAsia" w:hAnsi="Arial" w:cstheme="majorBidi"/>
      <w:iCs/>
      <w:noProof/>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link w:val="CoverTitleChar"/>
    <w:qFormat/>
    <w:rsid w:val="00DA104B"/>
    <w:pPr>
      <w:spacing w:after="720"/>
      <w:contextualSpacing/>
    </w:pPr>
    <w:rPr>
      <w:rFonts w:ascii="Arial" w:hAnsi="Arial"/>
      <w:b/>
      <w:color w:val="001E60" w:themeColor="accent1"/>
      <w:sz w:val="52"/>
      <w:lang w:val="en-CA"/>
    </w:rPr>
  </w:style>
  <w:style w:type="paragraph" w:styleId="Footer">
    <w:name w:val="footer"/>
    <w:basedOn w:val="Normal"/>
    <w:link w:val="FooterChar"/>
    <w:uiPriority w:val="99"/>
    <w:unhideWhenUsed/>
    <w:rsid w:val="00045BF0"/>
    <w:pPr>
      <w:tabs>
        <w:tab w:val="center" w:pos="4320"/>
        <w:tab w:val="right" w:pos="8640"/>
      </w:tabs>
    </w:pPr>
  </w:style>
  <w:style w:type="character" w:customStyle="1" w:styleId="FooterChar">
    <w:name w:val="Footer Char"/>
    <w:basedOn w:val="DefaultParagraphFont"/>
    <w:link w:val="Footer"/>
    <w:uiPriority w:val="99"/>
    <w:rsid w:val="00045BF0"/>
    <w:rPr>
      <w:rFonts w:ascii="Calibri" w:hAnsi="Calibri"/>
      <w:szCs w:val="22"/>
      <w:lang w:val="en-CA"/>
    </w:rPr>
  </w:style>
  <w:style w:type="paragraph" w:styleId="NoSpacing">
    <w:name w:val="No Spacing"/>
    <w:rsid w:val="00045BF0"/>
    <w:pPr>
      <w:spacing w:after="0"/>
      <w:ind w:left="284" w:right="284"/>
      <w:jc w:val="both"/>
    </w:pPr>
    <w:rPr>
      <w:rFonts w:ascii="Myriad Pro Cond" w:hAnsi="Myriad Pro Cond"/>
      <w:sz w:val="20"/>
    </w:rPr>
  </w:style>
  <w:style w:type="table" w:styleId="TableGrid">
    <w:name w:val="Table Grid"/>
    <w:basedOn w:val="TableNormal"/>
    <w:uiPriority w:val="59"/>
    <w:rsid w:val="00B908E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512E59"/>
    <w:rPr>
      <w:rFonts w:ascii="Arial" w:eastAsiaTheme="majorEastAsia" w:hAnsi="Arial" w:cstheme="majorBidi"/>
      <w:b/>
      <w:color w:val="FFFFFF" w:themeColor="background1"/>
      <w:sz w:val="28"/>
      <w:szCs w:val="28"/>
      <w:shd w:val="clear" w:color="auto" w:fill="001E60" w:themeFill="accent1"/>
      <w:lang w:val="en-CA"/>
    </w:rPr>
  </w:style>
  <w:style w:type="paragraph" w:customStyle="1" w:styleId="BodyRegular">
    <w:name w:val="Body Regular"/>
    <w:link w:val="BodyRegularChar"/>
    <w:qFormat/>
    <w:rsid w:val="00455F1F"/>
    <w:pPr>
      <w:jc w:val="both"/>
    </w:pPr>
    <w:rPr>
      <w:rFonts w:ascii="Arial" w:hAnsi="Arial"/>
      <w:sz w:val="22"/>
      <w:lang w:val="en-CA"/>
    </w:rPr>
  </w:style>
  <w:style w:type="paragraph" w:customStyle="1" w:styleId="BoxesHeading">
    <w:name w:val="Boxes Heading"/>
    <w:basedOn w:val="Heading4"/>
    <w:qFormat/>
    <w:rsid w:val="00455F1F"/>
    <w:pPr>
      <w:spacing w:before="120" w:after="240"/>
      <w:ind w:left="288" w:right="288"/>
      <w:outlineLvl w:val="9"/>
    </w:pPr>
    <w:rPr>
      <w:rFonts w:cs="Calibri"/>
      <w:color w:val="F9423A"/>
    </w:rPr>
  </w:style>
  <w:style w:type="paragraph" w:customStyle="1" w:styleId="BodyBullets">
    <w:name w:val="Body Bullets"/>
    <w:basedOn w:val="BodyRegular"/>
    <w:link w:val="BodyBulletsChar"/>
    <w:qFormat/>
    <w:rsid w:val="00455F1F"/>
    <w:pPr>
      <w:numPr>
        <w:numId w:val="1"/>
      </w:numPr>
      <w:spacing w:after="160"/>
      <w:ind w:hanging="288"/>
    </w:pPr>
    <w:rPr>
      <w:rFonts w:cs="MyriadPro-SemiboldCond"/>
      <w:color w:val="000000" w:themeColor="text1"/>
    </w:rPr>
  </w:style>
  <w:style w:type="paragraph" w:customStyle="1" w:styleId="CoverText">
    <w:name w:val="Cover Text"/>
    <w:rsid w:val="0022705E"/>
    <w:pPr>
      <w:tabs>
        <w:tab w:val="left" w:pos="567"/>
      </w:tabs>
      <w:spacing w:after="100"/>
      <w:contextualSpacing/>
    </w:pPr>
    <w:rPr>
      <w:rFonts w:ascii="Calibri" w:hAnsi="Calibri"/>
      <w:color w:val="808080" w:themeColor="background1" w:themeShade="80"/>
      <w:sz w:val="22"/>
      <w:lang w:val="en-CA"/>
    </w:rPr>
  </w:style>
  <w:style w:type="paragraph" w:customStyle="1" w:styleId="CoverClientCPCS">
    <w:name w:val="Cover Client &amp; CPCS"/>
    <w:basedOn w:val="CoverTitle"/>
    <w:link w:val="CoverClientCPCSChar"/>
    <w:rsid w:val="002D6DBD"/>
    <w:pPr>
      <w:spacing w:line="400" w:lineRule="exact"/>
    </w:pPr>
    <w:rPr>
      <w:b w:val="0"/>
      <w:sz w:val="40"/>
    </w:rPr>
  </w:style>
  <w:style w:type="paragraph" w:styleId="Header">
    <w:name w:val="header"/>
    <w:basedOn w:val="Normal"/>
    <w:link w:val="HeaderChar"/>
    <w:uiPriority w:val="99"/>
    <w:rsid w:val="00045BF0"/>
    <w:pPr>
      <w:tabs>
        <w:tab w:val="center" w:pos="4320"/>
        <w:tab w:val="right" w:pos="8640"/>
      </w:tabs>
    </w:pPr>
  </w:style>
  <w:style w:type="character" w:customStyle="1" w:styleId="HeaderChar">
    <w:name w:val="Header Char"/>
    <w:basedOn w:val="DefaultParagraphFont"/>
    <w:link w:val="Header"/>
    <w:uiPriority w:val="99"/>
    <w:rsid w:val="00045BF0"/>
    <w:rPr>
      <w:rFonts w:ascii="Calibri" w:hAnsi="Calibri"/>
      <w:szCs w:val="22"/>
      <w:lang w:val="en-CA"/>
    </w:rPr>
  </w:style>
  <w:style w:type="paragraph" w:customStyle="1" w:styleId="ChapterNumber">
    <w:name w:val="Chapter Number"/>
    <w:rsid w:val="00045BF0"/>
    <w:rPr>
      <w:rFonts w:ascii="Arial Narrow" w:hAnsi="Arial Narrow"/>
      <w:color w:val="5F80A7"/>
      <w:spacing w:val="-380"/>
      <w:sz w:val="500"/>
      <w:lang w:val="en-CA"/>
    </w:rPr>
  </w:style>
  <w:style w:type="paragraph" w:customStyle="1" w:styleId="Table-Body">
    <w:name w:val="Table-Body"/>
    <w:basedOn w:val="BodyRegular"/>
    <w:rsid w:val="00045BF0"/>
    <w:pPr>
      <w:spacing w:after="60" w:line="240" w:lineRule="exact"/>
      <w:jc w:val="left"/>
    </w:pPr>
    <w:rPr>
      <w:rFonts w:cs="Calibri"/>
      <w:color w:val="5F80A7"/>
      <w:sz w:val="20"/>
      <w:szCs w:val="20"/>
    </w:rPr>
  </w:style>
  <w:style w:type="paragraph" w:customStyle="1" w:styleId="Table-Title">
    <w:name w:val="Table-Title"/>
    <w:basedOn w:val="Table-Body"/>
    <w:rsid w:val="00045BF0"/>
    <w:pPr>
      <w:shd w:val="clear" w:color="auto" w:fill="5F80A7"/>
      <w:spacing w:before="80" w:after="40" w:line="220" w:lineRule="exact"/>
    </w:pPr>
    <w:rPr>
      <w:color w:val="FFFFFF" w:themeColor="background1"/>
    </w:rPr>
  </w:style>
  <w:style w:type="table" w:customStyle="1" w:styleId="CPCS-Tablestyle">
    <w:name w:val="CPCS - Table style"/>
    <w:basedOn w:val="TableNormal"/>
    <w:qFormat/>
    <w:rsid w:val="00575AA9"/>
    <w:pPr>
      <w:spacing w:after="20"/>
      <w:jc w:val="center"/>
    </w:pPr>
    <w:rPr>
      <w:rFonts w:ascii="Calibri" w:hAnsi="Calibri"/>
      <w:color w:val="001E60" w:themeColor="accent1"/>
      <w:sz w:val="20"/>
    </w:rPr>
    <w:tblPr>
      <w:tblStyleRowBandSize w:val="1"/>
      <w:tblInd w:w="397" w:type="dxa"/>
      <w:tblBorders>
        <w:top w:val="single" w:sz="12" w:space="0" w:color="001E60" w:themeColor="accent1"/>
        <w:left w:val="single" w:sz="12" w:space="0" w:color="001E60" w:themeColor="accent1"/>
        <w:bottom w:val="single" w:sz="12" w:space="0" w:color="001E60" w:themeColor="accent1"/>
        <w:right w:val="single" w:sz="12" w:space="0" w:color="001E60" w:themeColor="accent1"/>
        <w:insideH w:val="single" w:sz="12" w:space="0" w:color="001E60" w:themeColor="accent1"/>
        <w:insideV w:val="single" w:sz="12" w:space="0" w:color="001E60" w:themeColor="accent1"/>
      </w:tblBorders>
      <w:tblCellMar>
        <w:left w:w="115" w:type="dxa"/>
        <w:right w:w="115" w:type="dxa"/>
      </w:tblCellMar>
    </w:tblPr>
    <w:tcPr>
      <w:shd w:val="clear" w:color="auto" w:fill="FFFFFF" w:themeFill="background1"/>
    </w:tcPr>
    <w:tblStylePr w:type="firstRow">
      <w:rPr>
        <w:rFonts w:ascii="Calibri" w:hAnsi="Calibri"/>
        <w:b w:val="0"/>
        <w:i w:val="0"/>
        <w:color w:val="FFFFFF" w:themeColor="background1"/>
        <w:sz w:val="20"/>
      </w:rPr>
      <w:tblPr/>
      <w:tcPr>
        <w:shd w:val="clear" w:color="auto" w:fill="001E60" w:themeFill="accent1"/>
      </w:tcPr>
    </w:tblStylePr>
    <w:tblStylePr w:type="firstCol">
      <w:rPr>
        <w:rFonts w:ascii="Calibri" w:hAnsi="Calibri"/>
        <w:sz w:val="20"/>
      </w:rPr>
    </w:tblStylePr>
    <w:tblStylePr w:type="band1Horz">
      <w:rPr>
        <w:rFonts w:ascii="Calibri" w:hAnsi="Calibri"/>
      </w:rPr>
    </w:tblStylePr>
    <w:tblStylePr w:type="band2Horz">
      <w:rPr>
        <w:rFonts w:ascii="Calibri" w:hAnsi="Calibri"/>
      </w:rPr>
    </w:tblStylePr>
  </w:style>
  <w:style w:type="paragraph" w:customStyle="1" w:styleId="Source-Table">
    <w:name w:val="Source-Table"/>
    <w:link w:val="Source-TableChar"/>
    <w:rsid w:val="00AE7179"/>
    <w:pPr>
      <w:spacing w:before="40" w:after="120"/>
      <w:contextualSpacing/>
    </w:pPr>
    <w:rPr>
      <w:rFonts w:ascii="Calibri" w:hAnsi="Calibri"/>
      <w:color w:val="808080" w:themeColor="background1" w:themeShade="80"/>
      <w:sz w:val="16"/>
      <w:szCs w:val="16"/>
      <w:lang w:val="en-CA"/>
    </w:rPr>
  </w:style>
  <w:style w:type="character" w:customStyle="1" w:styleId="Heading3Char">
    <w:name w:val="Heading 3 Char"/>
    <w:basedOn w:val="DefaultParagraphFont"/>
    <w:link w:val="Heading3"/>
    <w:rsid w:val="00FD330A"/>
    <w:rPr>
      <w:rFonts w:ascii="Arial" w:eastAsiaTheme="majorEastAsia" w:hAnsi="Arial" w:cstheme="majorBidi"/>
      <w:b/>
      <w:bCs/>
      <w:color w:val="001E60"/>
      <w:sz w:val="26"/>
      <w:szCs w:val="26"/>
    </w:rPr>
  </w:style>
  <w:style w:type="character" w:customStyle="1" w:styleId="Heading4Char">
    <w:name w:val="Heading 4 Char"/>
    <w:basedOn w:val="DefaultParagraphFont"/>
    <w:link w:val="Heading4"/>
    <w:rsid w:val="00512E59"/>
    <w:rPr>
      <w:rFonts w:ascii="Arial" w:eastAsiaTheme="majorEastAsia" w:hAnsi="Arial" w:cstheme="majorBidi"/>
      <w:b/>
      <w:iCs/>
      <w:color w:val="000000" w:themeColor="text1"/>
    </w:rPr>
  </w:style>
  <w:style w:type="character" w:customStyle="1" w:styleId="Heading1Char">
    <w:name w:val="Heading 1 Char"/>
    <w:basedOn w:val="DefaultParagraphFont"/>
    <w:link w:val="Heading1"/>
    <w:rsid w:val="00717344"/>
    <w:rPr>
      <w:rFonts w:ascii="Arial Narrow" w:eastAsiaTheme="majorEastAsia" w:hAnsi="Arial Narrow" w:cstheme="majorBidi"/>
      <w:b/>
      <w:bCs/>
      <w:color w:val="F9423A"/>
      <w:sz w:val="52"/>
      <w:szCs w:val="32"/>
      <w:lang w:val="en-CA"/>
    </w:rPr>
  </w:style>
  <w:style w:type="character" w:customStyle="1" w:styleId="Heading5Char">
    <w:name w:val="Heading 5 Char"/>
    <w:basedOn w:val="DefaultParagraphFont"/>
    <w:link w:val="Heading5"/>
    <w:rsid w:val="00B908E6"/>
    <w:rPr>
      <w:rFonts w:asciiTheme="majorHAnsi" w:eastAsiaTheme="majorEastAsia" w:hAnsiTheme="majorHAnsi" w:cstheme="majorBidi"/>
      <w:color w:val="000E30" w:themeColor="accent1" w:themeShade="80"/>
      <w:szCs w:val="22"/>
      <w:lang w:val="en-CA"/>
    </w:rPr>
  </w:style>
  <w:style w:type="character" w:customStyle="1" w:styleId="Heading6Char">
    <w:name w:val="Heading 6 Char"/>
    <w:basedOn w:val="DefaultParagraphFont"/>
    <w:link w:val="Heading6"/>
    <w:rsid w:val="00FD330A"/>
    <w:rPr>
      <w:rFonts w:ascii="Arial" w:eastAsiaTheme="majorEastAsia" w:hAnsi="Arial" w:cs="Arial"/>
      <w:b/>
      <w:color w:val="FFFFFF" w:themeColor="background1"/>
      <w:sz w:val="28"/>
      <w:szCs w:val="26"/>
      <w:shd w:val="clear" w:color="auto" w:fill="001E60" w:themeFill="accent1"/>
    </w:rPr>
  </w:style>
  <w:style w:type="character" w:customStyle="1" w:styleId="Heading7Char">
    <w:name w:val="Heading 7 Char"/>
    <w:aliases w:val="Task Char"/>
    <w:basedOn w:val="DefaultParagraphFont"/>
    <w:link w:val="Heading7"/>
    <w:rsid w:val="00FD330A"/>
    <w:rPr>
      <w:rFonts w:ascii="Arial" w:eastAsiaTheme="majorEastAsia" w:hAnsi="Arial" w:cstheme="majorBidi"/>
      <w:b/>
      <w:iCs/>
      <w:color w:val="001E60" w:themeColor="accent1"/>
      <w:sz w:val="26"/>
      <w:szCs w:val="26"/>
    </w:rPr>
  </w:style>
  <w:style w:type="character" w:customStyle="1" w:styleId="Heading8Char">
    <w:name w:val="Heading 8 Char"/>
    <w:basedOn w:val="DefaultParagraphFont"/>
    <w:link w:val="Heading8"/>
    <w:uiPriority w:val="9"/>
    <w:rsid w:val="00FD330A"/>
    <w:rPr>
      <w:rFonts w:ascii="Arial" w:eastAsiaTheme="majorEastAsia" w:hAnsi="Arial" w:cstheme="majorBidi"/>
      <w:b/>
      <w:szCs w:val="26"/>
    </w:rPr>
  </w:style>
  <w:style w:type="character" w:customStyle="1" w:styleId="Heading9Char">
    <w:name w:val="Heading 9 Char"/>
    <w:basedOn w:val="DefaultParagraphFont"/>
    <w:link w:val="Heading9"/>
    <w:rsid w:val="00A653E6"/>
    <w:rPr>
      <w:rFonts w:ascii="Arial" w:eastAsiaTheme="majorEastAsia" w:hAnsi="Arial" w:cstheme="majorBidi"/>
      <w:iCs/>
      <w:noProof/>
      <w:sz w:val="48"/>
      <w:szCs w:val="20"/>
    </w:rPr>
  </w:style>
  <w:style w:type="character" w:styleId="PageNumber">
    <w:name w:val="page number"/>
    <w:basedOn w:val="DefaultParagraphFont"/>
    <w:rsid w:val="00045BF0"/>
  </w:style>
  <w:style w:type="paragraph" w:styleId="BalloonText">
    <w:name w:val="Balloon Text"/>
    <w:basedOn w:val="Normal"/>
    <w:link w:val="BalloonTextChar"/>
    <w:rsid w:val="00045BF0"/>
    <w:rPr>
      <w:rFonts w:ascii="Tahoma" w:hAnsi="Tahoma" w:cs="Tahoma"/>
      <w:sz w:val="16"/>
      <w:szCs w:val="16"/>
    </w:rPr>
  </w:style>
  <w:style w:type="character" w:customStyle="1" w:styleId="BalloonTextChar">
    <w:name w:val="Balloon Text Char"/>
    <w:basedOn w:val="DefaultParagraphFont"/>
    <w:link w:val="BalloonText"/>
    <w:rsid w:val="00045BF0"/>
    <w:rPr>
      <w:rFonts w:ascii="Tahoma" w:hAnsi="Tahoma" w:cs="Tahoma"/>
      <w:sz w:val="16"/>
      <w:szCs w:val="16"/>
      <w:lang w:val="en-CA"/>
    </w:rPr>
  </w:style>
  <w:style w:type="paragraph" w:customStyle="1" w:styleId="Heading0">
    <w:name w:val="Heading 0"/>
    <w:basedOn w:val="Heading1"/>
    <w:next w:val="BodyRegular"/>
    <w:link w:val="Heading0Char"/>
    <w:qFormat/>
    <w:rsid w:val="00BF4AC2"/>
    <w:pPr>
      <w:numPr>
        <w:numId w:val="0"/>
      </w:numPr>
    </w:pPr>
    <w:rPr>
      <w:b w:val="0"/>
    </w:rPr>
  </w:style>
  <w:style w:type="paragraph" w:styleId="ListParagraph">
    <w:name w:val="List Paragraph"/>
    <w:basedOn w:val="Normal"/>
    <w:rsid w:val="00045BF0"/>
    <w:pPr>
      <w:ind w:left="720"/>
      <w:contextualSpacing/>
    </w:pPr>
  </w:style>
  <w:style w:type="character" w:customStyle="1" w:styleId="Heading0Char">
    <w:name w:val="Heading 0 Char"/>
    <w:basedOn w:val="Heading1Char"/>
    <w:link w:val="Heading0"/>
    <w:rsid w:val="00BF4AC2"/>
    <w:rPr>
      <w:rFonts w:ascii="Arial Narrow" w:eastAsiaTheme="majorEastAsia" w:hAnsi="Arial Narrow" w:cstheme="majorBidi"/>
      <w:b w:val="0"/>
      <w:bCs/>
      <w:color w:val="F9423A"/>
      <w:sz w:val="52"/>
      <w:szCs w:val="32"/>
      <w:lang w:val="en-CA"/>
    </w:rPr>
  </w:style>
  <w:style w:type="paragraph" w:styleId="TOCHeading">
    <w:name w:val="TOC Heading"/>
    <w:basedOn w:val="Heading1"/>
    <w:next w:val="Normal"/>
    <w:uiPriority w:val="39"/>
    <w:unhideWhenUsed/>
    <w:qFormat/>
    <w:rsid w:val="002703D2"/>
    <w:pPr>
      <w:numPr>
        <w:numId w:val="0"/>
      </w:numPr>
      <w:outlineLvl w:val="9"/>
    </w:pPr>
    <w:rPr>
      <w:rFonts w:ascii="Arial" w:hAnsi="Arial"/>
      <w:color w:val="001E60"/>
      <w:sz w:val="36"/>
      <w:szCs w:val="28"/>
      <w:lang w:eastAsia="ja-JP"/>
    </w:rPr>
  </w:style>
  <w:style w:type="paragraph" w:styleId="TOC1">
    <w:name w:val="toc 1"/>
    <w:basedOn w:val="Normal"/>
    <w:next w:val="Normal"/>
    <w:autoRedefine/>
    <w:uiPriority w:val="39"/>
    <w:qFormat/>
    <w:rsid w:val="002703D2"/>
    <w:pPr>
      <w:tabs>
        <w:tab w:val="right" w:leader="dot" w:pos="9965"/>
      </w:tabs>
      <w:spacing w:after="100"/>
    </w:pPr>
    <w:rPr>
      <w:rFonts w:ascii="Arial" w:hAnsi="Arial"/>
      <w:b/>
      <w:noProof/>
    </w:rPr>
  </w:style>
  <w:style w:type="paragraph" w:styleId="TOC2">
    <w:name w:val="toc 2"/>
    <w:basedOn w:val="Normal"/>
    <w:next w:val="Normal"/>
    <w:autoRedefine/>
    <w:uiPriority w:val="39"/>
    <w:qFormat/>
    <w:rsid w:val="002703D2"/>
    <w:pPr>
      <w:tabs>
        <w:tab w:val="left" w:pos="880"/>
        <w:tab w:val="right" w:leader="dot" w:pos="9965"/>
      </w:tabs>
      <w:spacing w:after="100"/>
    </w:pPr>
    <w:rPr>
      <w:rFonts w:ascii="Arial" w:hAnsi="Arial"/>
    </w:rPr>
  </w:style>
  <w:style w:type="paragraph" w:styleId="TOC3">
    <w:name w:val="toc 3"/>
    <w:basedOn w:val="Normal"/>
    <w:next w:val="Normal"/>
    <w:autoRedefine/>
    <w:uiPriority w:val="39"/>
    <w:qFormat/>
    <w:rsid w:val="002703D2"/>
    <w:pPr>
      <w:spacing w:after="100"/>
    </w:pPr>
    <w:rPr>
      <w:rFonts w:ascii="Arial" w:hAnsi="Arial"/>
    </w:rPr>
  </w:style>
  <w:style w:type="character" w:styleId="Hyperlink">
    <w:name w:val="Hyperlink"/>
    <w:basedOn w:val="DefaultParagraphFont"/>
    <w:uiPriority w:val="99"/>
    <w:unhideWhenUsed/>
    <w:rsid w:val="00045BF0"/>
    <w:rPr>
      <w:color w:val="0563C1" w:themeColor="hyperlink"/>
      <w:u w:val="single"/>
    </w:rPr>
  </w:style>
  <w:style w:type="paragraph" w:styleId="Caption">
    <w:name w:val="caption"/>
    <w:basedOn w:val="Normal"/>
    <w:next w:val="Normal"/>
    <w:qFormat/>
    <w:rsid w:val="00455F1F"/>
    <w:pPr>
      <w:keepNext/>
      <w:keepLines/>
      <w:spacing w:after="200"/>
      <w:contextualSpacing/>
      <w:jc w:val="center"/>
    </w:pPr>
    <w:rPr>
      <w:rFonts w:ascii="Arial" w:hAnsi="Arial"/>
      <w:b/>
      <w:bCs/>
      <w:noProof/>
      <w:color w:val="001E60"/>
      <w:sz w:val="20"/>
      <w:szCs w:val="20"/>
    </w:rPr>
  </w:style>
  <w:style w:type="paragraph" w:styleId="NoteHeading">
    <w:name w:val="Note Heading"/>
    <w:basedOn w:val="Normal"/>
    <w:next w:val="Normal"/>
    <w:link w:val="NoteHeadingChar"/>
    <w:rsid w:val="00045BF0"/>
  </w:style>
  <w:style w:type="character" w:customStyle="1" w:styleId="NoteHeadingChar">
    <w:name w:val="Note Heading Char"/>
    <w:basedOn w:val="DefaultParagraphFont"/>
    <w:link w:val="NoteHeading"/>
    <w:rsid w:val="00045BF0"/>
    <w:rPr>
      <w:rFonts w:ascii="Calibri" w:hAnsi="Calibri"/>
      <w:szCs w:val="22"/>
      <w:lang w:val="en-CA"/>
    </w:rPr>
  </w:style>
  <w:style w:type="paragraph" w:styleId="Signature">
    <w:name w:val="Signature"/>
    <w:basedOn w:val="Normal"/>
    <w:link w:val="SignatureChar"/>
    <w:rsid w:val="00045BF0"/>
    <w:pPr>
      <w:ind w:left="4252"/>
    </w:pPr>
  </w:style>
  <w:style w:type="character" w:customStyle="1" w:styleId="SignatureChar">
    <w:name w:val="Signature Char"/>
    <w:basedOn w:val="DefaultParagraphFont"/>
    <w:link w:val="Signature"/>
    <w:rsid w:val="00045BF0"/>
    <w:rPr>
      <w:rFonts w:ascii="Calibri" w:hAnsi="Calibri"/>
      <w:szCs w:val="22"/>
      <w:lang w:val="en-CA"/>
    </w:rPr>
  </w:style>
  <w:style w:type="paragraph" w:styleId="Salutation">
    <w:name w:val="Salutation"/>
    <w:basedOn w:val="Normal"/>
    <w:next w:val="Normal"/>
    <w:link w:val="SalutationChar"/>
    <w:rsid w:val="00045BF0"/>
  </w:style>
  <w:style w:type="character" w:customStyle="1" w:styleId="SalutationChar">
    <w:name w:val="Salutation Char"/>
    <w:basedOn w:val="DefaultParagraphFont"/>
    <w:link w:val="Salutation"/>
    <w:rsid w:val="00045BF0"/>
    <w:rPr>
      <w:rFonts w:ascii="Calibri" w:hAnsi="Calibri"/>
      <w:szCs w:val="22"/>
      <w:lang w:val="en-CA"/>
    </w:rPr>
  </w:style>
  <w:style w:type="paragraph" w:styleId="Title">
    <w:name w:val="Title"/>
    <w:basedOn w:val="Normal"/>
    <w:next w:val="Normal"/>
    <w:link w:val="TitleChar"/>
    <w:rsid w:val="00045BF0"/>
    <w:pPr>
      <w:pBdr>
        <w:bottom w:val="single" w:sz="8" w:space="4" w:color="001E60"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045BF0"/>
    <w:rPr>
      <w:rFonts w:asciiTheme="majorHAnsi" w:eastAsiaTheme="majorEastAsia" w:hAnsiTheme="majorHAnsi" w:cstheme="majorBidi"/>
      <w:color w:val="323E4F" w:themeColor="text2" w:themeShade="BF"/>
      <w:spacing w:val="5"/>
      <w:kern w:val="28"/>
      <w:sz w:val="52"/>
      <w:szCs w:val="52"/>
      <w:lang w:val="en-CA"/>
    </w:rPr>
  </w:style>
  <w:style w:type="paragraph" w:styleId="BlockText">
    <w:name w:val="Block Text"/>
    <w:basedOn w:val="Normal"/>
    <w:rsid w:val="00045BF0"/>
    <w:pPr>
      <w:pBdr>
        <w:top w:val="single" w:sz="2" w:space="10" w:color="001E60" w:themeColor="accent1" w:shadow="1"/>
        <w:left w:val="single" w:sz="2" w:space="10" w:color="001E60" w:themeColor="accent1" w:shadow="1"/>
        <w:bottom w:val="single" w:sz="2" w:space="10" w:color="001E60" w:themeColor="accent1" w:shadow="1"/>
        <w:right w:val="single" w:sz="2" w:space="10" w:color="001E60" w:themeColor="accent1" w:shadow="1"/>
      </w:pBdr>
      <w:ind w:left="1152" w:right="1152"/>
    </w:pPr>
    <w:rPr>
      <w:rFonts w:asciiTheme="minorHAnsi" w:eastAsiaTheme="minorEastAsia" w:hAnsiTheme="minorHAnsi"/>
      <w:i/>
      <w:iCs/>
      <w:color w:val="001E60" w:themeColor="accent1"/>
    </w:rPr>
  </w:style>
  <w:style w:type="paragraph" w:styleId="BodyText">
    <w:name w:val="Body Text"/>
    <w:basedOn w:val="Normal"/>
    <w:link w:val="BodyTextChar"/>
    <w:rsid w:val="00045BF0"/>
    <w:pPr>
      <w:spacing w:after="120"/>
    </w:pPr>
  </w:style>
  <w:style w:type="character" w:customStyle="1" w:styleId="BodyTextChar">
    <w:name w:val="Body Text Char"/>
    <w:basedOn w:val="DefaultParagraphFont"/>
    <w:link w:val="BodyText"/>
    <w:rsid w:val="00045BF0"/>
    <w:rPr>
      <w:rFonts w:ascii="Calibri" w:hAnsi="Calibri"/>
      <w:szCs w:val="22"/>
      <w:lang w:val="en-CA"/>
    </w:rPr>
  </w:style>
  <w:style w:type="paragraph" w:styleId="BodyText2">
    <w:name w:val="Body Text 2"/>
    <w:basedOn w:val="Normal"/>
    <w:link w:val="BodyText2Char"/>
    <w:rsid w:val="00045BF0"/>
    <w:pPr>
      <w:spacing w:after="120" w:line="480" w:lineRule="auto"/>
    </w:pPr>
  </w:style>
  <w:style w:type="character" w:customStyle="1" w:styleId="BodyText2Char">
    <w:name w:val="Body Text 2 Char"/>
    <w:basedOn w:val="DefaultParagraphFont"/>
    <w:link w:val="BodyText2"/>
    <w:rsid w:val="00045BF0"/>
    <w:rPr>
      <w:rFonts w:ascii="Calibri" w:hAnsi="Calibri"/>
      <w:szCs w:val="22"/>
      <w:lang w:val="en-CA"/>
    </w:rPr>
  </w:style>
  <w:style w:type="paragraph" w:styleId="BodyText3">
    <w:name w:val="Body Text 3"/>
    <w:basedOn w:val="Normal"/>
    <w:link w:val="BodyText3Char"/>
    <w:rsid w:val="00045BF0"/>
    <w:pPr>
      <w:spacing w:after="120"/>
    </w:pPr>
    <w:rPr>
      <w:sz w:val="16"/>
      <w:szCs w:val="16"/>
    </w:rPr>
  </w:style>
  <w:style w:type="character" w:customStyle="1" w:styleId="BodyText3Char">
    <w:name w:val="Body Text 3 Char"/>
    <w:basedOn w:val="DefaultParagraphFont"/>
    <w:link w:val="BodyText3"/>
    <w:rsid w:val="00045BF0"/>
    <w:rPr>
      <w:rFonts w:ascii="Calibri" w:hAnsi="Calibri"/>
      <w:sz w:val="16"/>
      <w:szCs w:val="16"/>
      <w:lang w:val="en-CA"/>
    </w:rPr>
  </w:style>
  <w:style w:type="paragraph" w:styleId="BodyTextFirstIndent">
    <w:name w:val="Body Text First Indent"/>
    <w:basedOn w:val="BodyText"/>
    <w:link w:val="BodyTextFirstIndentChar"/>
    <w:rsid w:val="00045BF0"/>
    <w:pPr>
      <w:spacing w:after="200"/>
      <w:ind w:firstLine="360"/>
    </w:pPr>
  </w:style>
  <w:style w:type="character" w:customStyle="1" w:styleId="BodyTextFirstIndentChar">
    <w:name w:val="Body Text First Indent Char"/>
    <w:basedOn w:val="BodyTextChar"/>
    <w:link w:val="BodyTextFirstIndent"/>
    <w:rsid w:val="00045BF0"/>
    <w:rPr>
      <w:rFonts w:ascii="Calibri" w:hAnsi="Calibri"/>
      <w:szCs w:val="22"/>
      <w:lang w:val="en-CA"/>
    </w:rPr>
  </w:style>
  <w:style w:type="paragraph" w:styleId="BodyTextIndent">
    <w:name w:val="Body Text Indent"/>
    <w:basedOn w:val="Normal"/>
    <w:link w:val="BodyTextIndentChar"/>
    <w:rsid w:val="00045BF0"/>
    <w:pPr>
      <w:spacing w:after="120"/>
      <w:ind w:left="283"/>
    </w:pPr>
  </w:style>
  <w:style w:type="character" w:customStyle="1" w:styleId="BodyTextIndentChar">
    <w:name w:val="Body Text Indent Char"/>
    <w:basedOn w:val="DefaultParagraphFont"/>
    <w:link w:val="BodyTextIndent"/>
    <w:rsid w:val="00045BF0"/>
    <w:rPr>
      <w:rFonts w:ascii="Calibri" w:hAnsi="Calibri"/>
      <w:szCs w:val="22"/>
      <w:lang w:val="en-CA"/>
    </w:rPr>
  </w:style>
  <w:style w:type="paragraph" w:styleId="BodyTextFirstIndent2">
    <w:name w:val="Body Text First Indent 2"/>
    <w:basedOn w:val="BodyTextIndent"/>
    <w:link w:val="BodyTextFirstIndent2Char"/>
    <w:rsid w:val="00045BF0"/>
    <w:pPr>
      <w:spacing w:after="200"/>
      <w:ind w:left="360" w:firstLine="360"/>
    </w:pPr>
  </w:style>
  <w:style w:type="character" w:customStyle="1" w:styleId="BodyTextFirstIndent2Char">
    <w:name w:val="Body Text First Indent 2 Char"/>
    <w:basedOn w:val="BodyTextIndentChar"/>
    <w:link w:val="BodyTextFirstIndent2"/>
    <w:rsid w:val="00045BF0"/>
    <w:rPr>
      <w:rFonts w:ascii="Calibri" w:hAnsi="Calibri"/>
      <w:szCs w:val="22"/>
      <w:lang w:val="en-CA"/>
    </w:rPr>
  </w:style>
  <w:style w:type="paragraph" w:styleId="BodyTextIndent2">
    <w:name w:val="Body Text Indent 2"/>
    <w:basedOn w:val="Normal"/>
    <w:link w:val="BodyTextIndent2Char"/>
    <w:rsid w:val="00045BF0"/>
    <w:pPr>
      <w:spacing w:after="120" w:line="480" w:lineRule="auto"/>
      <w:ind w:left="283"/>
    </w:pPr>
  </w:style>
  <w:style w:type="character" w:customStyle="1" w:styleId="BodyTextIndent2Char">
    <w:name w:val="Body Text Indent 2 Char"/>
    <w:basedOn w:val="DefaultParagraphFont"/>
    <w:link w:val="BodyTextIndent2"/>
    <w:rsid w:val="00045BF0"/>
    <w:rPr>
      <w:rFonts w:ascii="Calibri" w:hAnsi="Calibri"/>
      <w:szCs w:val="22"/>
      <w:lang w:val="en-CA"/>
    </w:rPr>
  </w:style>
  <w:style w:type="paragraph" w:styleId="BodyTextIndent3">
    <w:name w:val="Body Text Indent 3"/>
    <w:basedOn w:val="Normal"/>
    <w:link w:val="BodyTextIndent3Char"/>
    <w:rsid w:val="00045BF0"/>
    <w:pPr>
      <w:spacing w:after="120"/>
      <w:ind w:left="283"/>
    </w:pPr>
    <w:rPr>
      <w:sz w:val="16"/>
      <w:szCs w:val="16"/>
    </w:rPr>
  </w:style>
  <w:style w:type="character" w:customStyle="1" w:styleId="BodyTextIndent3Char">
    <w:name w:val="Body Text Indent 3 Char"/>
    <w:basedOn w:val="DefaultParagraphFont"/>
    <w:link w:val="BodyTextIndent3"/>
    <w:rsid w:val="00045BF0"/>
    <w:rPr>
      <w:rFonts w:ascii="Calibri" w:hAnsi="Calibri"/>
      <w:sz w:val="16"/>
      <w:szCs w:val="16"/>
      <w:lang w:val="en-CA"/>
    </w:rPr>
  </w:style>
  <w:style w:type="character" w:styleId="BookTitle">
    <w:name w:val="Book Title"/>
    <w:basedOn w:val="DefaultParagraphFont"/>
    <w:rsid w:val="00045BF0"/>
    <w:rPr>
      <w:b/>
      <w:bCs/>
      <w:smallCaps/>
      <w:spacing w:val="5"/>
    </w:rPr>
  </w:style>
  <w:style w:type="paragraph" w:styleId="Closing">
    <w:name w:val="Closing"/>
    <w:basedOn w:val="Normal"/>
    <w:link w:val="ClosingChar"/>
    <w:rsid w:val="00045BF0"/>
    <w:pPr>
      <w:ind w:left="4252"/>
    </w:pPr>
  </w:style>
  <w:style w:type="character" w:customStyle="1" w:styleId="ClosingChar">
    <w:name w:val="Closing Char"/>
    <w:basedOn w:val="DefaultParagraphFont"/>
    <w:link w:val="Closing"/>
    <w:rsid w:val="00045BF0"/>
    <w:rPr>
      <w:rFonts w:ascii="Calibri" w:hAnsi="Calibri"/>
      <w:szCs w:val="22"/>
      <w:lang w:val="en-CA"/>
    </w:rPr>
  </w:style>
  <w:style w:type="character" w:styleId="CommentReference">
    <w:name w:val="annotation reference"/>
    <w:basedOn w:val="DefaultParagraphFont"/>
    <w:rsid w:val="00045BF0"/>
    <w:rPr>
      <w:sz w:val="16"/>
      <w:szCs w:val="16"/>
    </w:rPr>
  </w:style>
  <w:style w:type="paragraph" w:styleId="CommentText">
    <w:name w:val="annotation text"/>
    <w:basedOn w:val="Normal"/>
    <w:link w:val="CommentTextChar"/>
    <w:rsid w:val="00045BF0"/>
    <w:rPr>
      <w:szCs w:val="20"/>
    </w:rPr>
  </w:style>
  <w:style w:type="character" w:customStyle="1" w:styleId="CommentTextChar">
    <w:name w:val="Comment Text Char"/>
    <w:basedOn w:val="DefaultParagraphFont"/>
    <w:link w:val="CommentText"/>
    <w:rsid w:val="00045BF0"/>
    <w:rPr>
      <w:rFonts w:ascii="Calibri" w:hAnsi="Calibri"/>
      <w:szCs w:val="20"/>
      <w:lang w:val="en-CA"/>
    </w:rPr>
  </w:style>
  <w:style w:type="paragraph" w:styleId="CommentSubject">
    <w:name w:val="annotation subject"/>
    <w:basedOn w:val="CommentText"/>
    <w:next w:val="CommentText"/>
    <w:link w:val="CommentSubjectChar"/>
    <w:rsid w:val="00045BF0"/>
    <w:rPr>
      <w:b/>
      <w:bCs/>
    </w:rPr>
  </w:style>
  <w:style w:type="character" w:customStyle="1" w:styleId="CommentSubjectChar">
    <w:name w:val="Comment Subject Char"/>
    <w:basedOn w:val="CommentTextChar"/>
    <w:link w:val="CommentSubject"/>
    <w:rsid w:val="00045BF0"/>
    <w:rPr>
      <w:rFonts w:ascii="Calibri" w:hAnsi="Calibri"/>
      <w:b/>
      <w:bCs/>
      <w:szCs w:val="20"/>
      <w:lang w:val="en-CA"/>
    </w:rPr>
  </w:style>
  <w:style w:type="paragraph" w:styleId="Revision">
    <w:name w:val="Revision"/>
    <w:hidden/>
    <w:rsid w:val="00E531DC"/>
    <w:pPr>
      <w:spacing w:after="0"/>
    </w:pPr>
    <w:rPr>
      <w:rFonts w:ascii="Myriad Pro Cond" w:hAnsi="Myriad Pro Cond"/>
      <w:sz w:val="22"/>
      <w:szCs w:val="22"/>
    </w:rPr>
  </w:style>
  <w:style w:type="paragraph" w:customStyle="1" w:styleId="BodyLetter">
    <w:name w:val="Body Letter"/>
    <w:basedOn w:val="BodyRegular"/>
    <w:link w:val="BodyLetterChar"/>
    <w:qFormat/>
    <w:rsid w:val="00455F1F"/>
    <w:pPr>
      <w:jc w:val="left"/>
    </w:pPr>
  </w:style>
  <w:style w:type="character" w:customStyle="1" w:styleId="BodyRegularChar">
    <w:name w:val="Body Regular Char"/>
    <w:basedOn w:val="DefaultParagraphFont"/>
    <w:link w:val="BodyRegular"/>
    <w:rsid w:val="00455F1F"/>
    <w:rPr>
      <w:rFonts w:ascii="Arial" w:hAnsi="Arial"/>
      <w:sz w:val="22"/>
      <w:lang w:val="en-CA"/>
    </w:rPr>
  </w:style>
  <w:style w:type="character" w:customStyle="1" w:styleId="BodyLetterChar">
    <w:name w:val="Body Letter Char"/>
    <w:basedOn w:val="BodyRegularChar"/>
    <w:link w:val="BodyLetter"/>
    <w:rsid w:val="00455F1F"/>
    <w:rPr>
      <w:rFonts w:ascii="Arial" w:hAnsi="Arial"/>
      <w:sz w:val="22"/>
      <w:lang w:val="en-CA"/>
    </w:rPr>
  </w:style>
  <w:style w:type="paragraph" w:customStyle="1" w:styleId="BodySalutationandClose">
    <w:name w:val="Body Salutation and Close"/>
    <w:basedOn w:val="BodyRegular"/>
    <w:link w:val="BodySalutationandCloseChar"/>
    <w:qFormat/>
    <w:rsid w:val="00455F1F"/>
    <w:pPr>
      <w:spacing w:after="0"/>
    </w:pPr>
  </w:style>
  <w:style w:type="character" w:customStyle="1" w:styleId="BodySalutationandCloseChar">
    <w:name w:val="Body Salutation and Close Char"/>
    <w:basedOn w:val="BodyRegularChar"/>
    <w:link w:val="BodySalutationandClose"/>
    <w:rsid w:val="00455F1F"/>
    <w:rPr>
      <w:rFonts w:ascii="Arial" w:hAnsi="Arial"/>
      <w:sz w:val="22"/>
      <w:lang w:val="en-CA"/>
    </w:rPr>
  </w:style>
  <w:style w:type="paragraph" w:styleId="FootnoteText">
    <w:name w:val="footnote text"/>
    <w:basedOn w:val="Normal"/>
    <w:link w:val="FootnoteTextChar"/>
    <w:uiPriority w:val="99"/>
    <w:rsid w:val="00045BF0"/>
    <w:rPr>
      <w:sz w:val="20"/>
      <w:szCs w:val="20"/>
    </w:rPr>
  </w:style>
  <w:style w:type="character" w:customStyle="1" w:styleId="FootnoteTextChar">
    <w:name w:val="Footnote Text Char"/>
    <w:basedOn w:val="DefaultParagraphFont"/>
    <w:link w:val="FootnoteText"/>
    <w:uiPriority w:val="99"/>
    <w:rsid w:val="00045BF0"/>
    <w:rPr>
      <w:rFonts w:ascii="Calibri" w:hAnsi="Calibri"/>
      <w:sz w:val="20"/>
      <w:szCs w:val="20"/>
      <w:lang w:val="en-CA"/>
    </w:rPr>
  </w:style>
  <w:style w:type="character" w:styleId="FootnoteReference">
    <w:name w:val="footnote reference"/>
    <w:basedOn w:val="DefaultParagraphFont"/>
    <w:rsid w:val="00045BF0"/>
    <w:rPr>
      <w:vertAlign w:val="superscript"/>
    </w:rPr>
  </w:style>
  <w:style w:type="paragraph" w:customStyle="1" w:styleId="BoxesBody">
    <w:name w:val="Boxes Body"/>
    <w:basedOn w:val="BoxesBullets"/>
    <w:link w:val="BoxesBodyChar"/>
    <w:qFormat/>
    <w:rsid w:val="00455F1F"/>
    <w:pPr>
      <w:numPr>
        <w:numId w:val="0"/>
      </w:numPr>
      <w:ind w:left="288"/>
    </w:pPr>
  </w:style>
  <w:style w:type="character" w:customStyle="1" w:styleId="BoxesBodyChar">
    <w:name w:val="Boxes Body Char"/>
    <w:basedOn w:val="DefaultParagraphFont"/>
    <w:link w:val="BoxesBody"/>
    <w:rsid w:val="00455F1F"/>
    <w:rPr>
      <w:rFonts w:ascii="Arial" w:hAnsi="Arial" w:cs="Calibri"/>
      <w:color w:val="000000" w:themeColor="text1"/>
      <w:sz w:val="20"/>
      <w:szCs w:val="20"/>
      <w:lang w:val="en-CA"/>
    </w:rPr>
  </w:style>
  <w:style w:type="paragraph" w:customStyle="1" w:styleId="DecimalAligned">
    <w:name w:val="Decimal Aligned"/>
    <w:basedOn w:val="Normal"/>
    <w:uiPriority w:val="40"/>
    <w:rsid w:val="00045BF0"/>
    <w:pPr>
      <w:tabs>
        <w:tab w:val="decimal" w:pos="360"/>
      </w:tabs>
      <w:spacing w:line="276" w:lineRule="auto"/>
    </w:pPr>
    <w:rPr>
      <w:rFonts w:asciiTheme="minorHAnsi" w:hAnsiTheme="minorHAnsi"/>
      <w:lang w:eastAsia="ja-JP"/>
    </w:rPr>
  </w:style>
  <w:style w:type="character" w:styleId="SubtleEmphasis">
    <w:name w:val="Subtle Emphasis"/>
    <w:basedOn w:val="DefaultParagraphFont"/>
    <w:uiPriority w:val="19"/>
    <w:rsid w:val="00045BF0"/>
    <w:rPr>
      <w:i/>
      <w:iCs/>
      <w:color w:val="7F7F7F" w:themeColor="text1" w:themeTint="80"/>
    </w:rPr>
  </w:style>
  <w:style w:type="table" w:styleId="LightShading-Accent1">
    <w:name w:val="Light Shading Accent 1"/>
    <w:basedOn w:val="TableNormal"/>
    <w:uiPriority w:val="60"/>
    <w:rsid w:val="00045BF0"/>
    <w:pPr>
      <w:spacing w:after="0"/>
    </w:pPr>
    <w:rPr>
      <w:rFonts w:eastAsiaTheme="minorEastAsia"/>
      <w:color w:val="001647" w:themeColor="accent1" w:themeShade="BF"/>
      <w:sz w:val="22"/>
      <w:szCs w:val="22"/>
      <w:lang w:eastAsia="ja-JP"/>
    </w:rPr>
    <w:tblPr>
      <w:tblStyleRowBandSize w:val="1"/>
      <w:tblStyleColBandSize w:val="1"/>
      <w:tblBorders>
        <w:top w:val="single" w:sz="8" w:space="0" w:color="001E60" w:themeColor="accent1"/>
        <w:bottom w:val="single" w:sz="8" w:space="0" w:color="001E60" w:themeColor="accent1"/>
      </w:tblBorders>
    </w:tblPr>
    <w:tblStylePr w:type="firstRow">
      <w:pPr>
        <w:spacing w:before="0" w:after="0" w:line="240" w:lineRule="auto"/>
      </w:pPr>
      <w:rPr>
        <w:b/>
        <w:bCs/>
        <w:color w:val="001647" w:themeColor="accent1" w:themeShade="BF"/>
      </w:rPr>
      <w:tblPr/>
      <w:tcPr>
        <w:tcBorders>
          <w:top w:val="single" w:sz="8" w:space="0" w:color="001E60" w:themeColor="accent1"/>
          <w:left w:val="nil"/>
          <w:bottom w:val="single" w:sz="8" w:space="0" w:color="001E60" w:themeColor="accent1"/>
          <w:right w:val="nil"/>
          <w:insideH w:val="nil"/>
          <w:insideV w:val="nil"/>
        </w:tcBorders>
      </w:tcPr>
    </w:tblStylePr>
    <w:tblStylePr w:type="lastRow">
      <w:pPr>
        <w:spacing w:before="0" w:after="0" w:line="240" w:lineRule="auto"/>
      </w:pPr>
      <w:rPr>
        <w:b/>
        <w:bCs/>
        <w:color w:val="001647" w:themeColor="accent1" w:themeShade="BF"/>
      </w:rPr>
      <w:tblPr/>
      <w:tcPr>
        <w:tcBorders>
          <w:top w:val="single" w:sz="8" w:space="0" w:color="001E60" w:themeColor="accent1"/>
          <w:left w:val="nil"/>
          <w:bottom w:val="single" w:sz="8" w:space="0" w:color="001E60" w:themeColor="accent1"/>
          <w:right w:val="nil"/>
          <w:insideH w:val="nil"/>
          <w:insideV w:val="nil"/>
        </w:tcBorders>
      </w:tcPr>
    </w:tblStylePr>
    <w:tblStylePr w:type="firstCol">
      <w:rPr>
        <w:b/>
        <w:bCs/>
        <w:color w:val="001647" w:themeColor="accent1" w:themeShade="BF"/>
      </w:rPr>
    </w:tblStylePr>
    <w:tblStylePr w:type="lastCol">
      <w:rPr>
        <w:b/>
        <w:bCs/>
        <w:color w:val="001647" w:themeColor="accent1" w:themeShade="BF"/>
      </w:rPr>
    </w:tblStylePr>
    <w:tblStylePr w:type="band1Vert">
      <w:tblPr/>
      <w:tcPr>
        <w:tcBorders>
          <w:left w:val="nil"/>
          <w:right w:val="nil"/>
          <w:insideH w:val="nil"/>
          <w:insideV w:val="nil"/>
        </w:tcBorders>
        <w:shd w:val="clear" w:color="auto" w:fill="98B8FF" w:themeFill="accent1" w:themeFillTint="3F"/>
      </w:tcPr>
    </w:tblStylePr>
    <w:tblStylePr w:type="band1Horz">
      <w:tblPr/>
      <w:tcPr>
        <w:tcBorders>
          <w:left w:val="nil"/>
          <w:right w:val="nil"/>
          <w:insideH w:val="nil"/>
          <w:insideV w:val="nil"/>
        </w:tcBorders>
        <w:shd w:val="clear" w:color="auto" w:fill="98B8FF" w:themeFill="accent1" w:themeFillTint="3F"/>
      </w:tcPr>
    </w:tblStylePr>
  </w:style>
  <w:style w:type="paragraph" w:customStyle="1" w:styleId="BoxesBullets">
    <w:name w:val="Boxes Bullets"/>
    <w:basedOn w:val="BodyBullets"/>
    <w:link w:val="BoxesBulletsChar"/>
    <w:qFormat/>
    <w:rsid w:val="00455F1F"/>
    <w:pPr>
      <w:numPr>
        <w:numId w:val="5"/>
      </w:numPr>
      <w:spacing w:after="120"/>
      <w:ind w:left="576" w:right="288" w:hanging="288"/>
      <w:jc w:val="left"/>
    </w:pPr>
    <w:rPr>
      <w:rFonts w:cs="Calibri"/>
      <w:sz w:val="20"/>
      <w:szCs w:val="20"/>
    </w:rPr>
  </w:style>
  <w:style w:type="character" w:customStyle="1" w:styleId="BodyBulletsChar">
    <w:name w:val="Body Bullets Char"/>
    <w:basedOn w:val="BodyRegularChar"/>
    <w:link w:val="BodyBullets"/>
    <w:rsid w:val="00455F1F"/>
    <w:rPr>
      <w:rFonts w:ascii="Arial" w:hAnsi="Arial" w:cs="MyriadPro-SemiboldCond"/>
      <w:color w:val="000000" w:themeColor="text1"/>
      <w:sz w:val="22"/>
      <w:lang w:val="en-CA"/>
    </w:rPr>
  </w:style>
  <w:style w:type="character" w:customStyle="1" w:styleId="BoxesBulletsChar">
    <w:name w:val="Boxes Bullets Char"/>
    <w:basedOn w:val="BodyBulletsChar"/>
    <w:link w:val="BoxesBullets"/>
    <w:rsid w:val="00455F1F"/>
    <w:rPr>
      <w:rFonts w:ascii="Arial" w:hAnsi="Arial" w:cs="Calibri"/>
      <w:color w:val="000000" w:themeColor="text1"/>
      <w:sz w:val="20"/>
      <w:szCs w:val="20"/>
      <w:lang w:val="en-CA"/>
    </w:rPr>
  </w:style>
  <w:style w:type="table" w:styleId="LightList-Accent3">
    <w:name w:val="Light List Accent 3"/>
    <w:basedOn w:val="TableNormal"/>
    <w:uiPriority w:val="61"/>
    <w:rsid w:val="00045BF0"/>
    <w:pPr>
      <w:spacing w:after="0"/>
    </w:pPr>
    <w:rPr>
      <w:rFonts w:eastAsiaTheme="minorEastAsia"/>
      <w:sz w:val="22"/>
      <w:szCs w:val="22"/>
      <w:lang w:eastAsia="ja-JP"/>
    </w:rPr>
    <w:tblPr>
      <w:tblStyleRowBandSize w:val="1"/>
      <w:tblStyleColBandSize w:val="1"/>
      <w:tblBorders>
        <w:top w:val="single" w:sz="8" w:space="0" w:color="D9D9D6" w:themeColor="accent3"/>
        <w:left w:val="single" w:sz="8" w:space="0" w:color="D9D9D6" w:themeColor="accent3"/>
        <w:bottom w:val="single" w:sz="8" w:space="0" w:color="D9D9D6" w:themeColor="accent3"/>
        <w:right w:val="single" w:sz="8" w:space="0" w:color="D9D9D6" w:themeColor="accent3"/>
      </w:tblBorders>
    </w:tblPr>
    <w:tblStylePr w:type="firstRow">
      <w:pPr>
        <w:spacing w:before="0" w:after="0" w:line="240" w:lineRule="auto"/>
      </w:pPr>
      <w:rPr>
        <w:b/>
        <w:bCs/>
        <w:color w:val="FFFFFF" w:themeColor="background1"/>
      </w:rPr>
      <w:tblPr/>
      <w:tcPr>
        <w:shd w:val="clear" w:color="auto" w:fill="D9D9D6" w:themeFill="accent3"/>
      </w:tcPr>
    </w:tblStylePr>
    <w:tblStylePr w:type="lastRow">
      <w:pPr>
        <w:spacing w:before="0" w:after="0" w:line="240" w:lineRule="auto"/>
      </w:pPr>
      <w:rPr>
        <w:b/>
        <w:bCs/>
      </w:rPr>
      <w:tblPr/>
      <w:tcPr>
        <w:tcBorders>
          <w:top w:val="double" w:sz="6" w:space="0" w:color="D9D9D6" w:themeColor="accent3"/>
          <w:left w:val="single" w:sz="8" w:space="0" w:color="D9D9D6" w:themeColor="accent3"/>
          <w:bottom w:val="single" w:sz="8" w:space="0" w:color="D9D9D6" w:themeColor="accent3"/>
          <w:right w:val="single" w:sz="8" w:space="0" w:color="D9D9D6" w:themeColor="accent3"/>
        </w:tcBorders>
      </w:tcPr>
    </w:tblStylePr>
    <w:tblStylePr w:type="firstCol">
      <w:rPr>
        <w:b/>
        <w:bCs/>
      </w:rPr>
    </w:tblStylePr>
    <w:tblStylePr w:type="lastCol">
      <w:rPr>
        <w:b/>
        <w:bCs/>
      </w:rPr>
    </w:tblStylePr>
    <w:tblStylePr w:type="band1Vert">
      <w:tblPr/>
      <w:tcPr>
        <w:tcBorders>
          <w:top w:val="single" w:sz="8" w:space="0" w:color="D9D9D6" w:themeColor="accent3"/>
          <w:left w:val="single" w:sz="8" w:space="0" w:color="D9D9D6" w:themeColor="accent3"/>
          <w:bottom w:val="single" w:sz="8" w:space="0" w:color="D9D9D6" w:themeColor="accent3"/>
          <w:right w:val="single" w:sz="8" w:space="0" w:color="D9D9D6" w:themeColor="accent3"/>
        </w:tcBorders>
      </w:tcPr>
    </w:tblStylePr>
    <w:tblStylePr w:type="band1Horz">
      <w:tblPr/>
      <w:tcPr>
        <w:tcBorders>
          <w:top w:val="single" w:sz="8" w:space="0" w:color="D9D9D6" w:themeColor="accent3"/>
          <w:left w:val="single" w:sz="8" w:space="0" w:color="D9D9D6" w:themeColor="accent3"/>
          <w:bottom w:val="single" w:sz="8" w:space="0" w:color="D9D9D6" w:themeColor="accent3"/>
          <w:right w:val="single" w:sz="8" w:space="0" w:color="D9D9D6" w:themeColor="accent3"/>
        </w:tcBorders>
      </w:tcPr>
    </w:tblStylePr>
  </w:style>
  <w:style w:type="paragraph" w:customStyle="1" w:styleId="CoverDocType">
    <w:name w:val="Cover Doc Type"/>
    <w:basedOn w:val="CoverClientCPCS"/>
    <w:link w:val="CoverDocTypeChar"/>
    <w:rsid w:val="002D6DBD"/>
    <w:pPr>
      <w:spacing w:after="0" w:line="240" w:lineRule="auto"/>
    </w:pPr>
    <w:rPr>
      <w:caps/>
      <w:color w:val="FFFFFF" w:themeColor="background1"/>
    </w:rPr>
  </w:style>
  <w:style w:type="character" w:customStyle="1" w:styleId="CoverTitleChar">
    <w:name w:val="Cover Title Char"/>
    <w:basedOn w:val="DefaultParagraphFont"/>
    <w:link w:val="CoverTitle"/>
    <w:rsid w:val="00DA104B"/>
    <w:rPr>
      <w:rFonts w:ascii="Arial" w:hAnsi="Arial"/>
      <w:b/>
      <w:color w:val="001E60" w:themeColor="accent1"/>
      <w:sz w:val="52"/>
      <w:lang w:val="en-CA"/>
    </w:rPr>
  </w:style>
  <w:style w:type="character" w:customStyle="1" w:styleId="CoverClientCPCSChar">
    <w:name w:val="Cover Client &amp; CPCS Char"/>
    <w:basedOn w:val="CoverTitleChar"/>
    <w:link w:val="CoverClientCPCS"/>
    <w:rsid w:val="002D6DBD"/>
    <w:rPr>
      <w:rFonts w:ascii="Calibri" w:hAnsi="Calibri"/>
      <w:b w:val="0"/>
      <w:color w:val="5F80A7"/>
      <w:sz w:val="40"/>
      <w:lang w:val="en-CA"/>
    </w:rPr>
  </w:style>
  <w:style w:type="character" w:customStyle="1" w:styleId="CoverDocTypeChar">
    <w:name w:val="Cover Doc Type Char"/>
    <w:basedOn w:val="CoverClientCPCSChar"/>
    <w:link w:val="CoverDocType"/>
    <w:rsid w:val="002D6DBD"/>
    <w:rPr>
      <w:rFonts w:ascii="Calibri" w:hAnsi="Calibri"/>
      <w:b w:val="0"/>
      <w:caps/>
      <w:color w:val="FFFFFF" w:themeColor="background1"/>
      <w:sz w:val="40"/>
      <w:lang w:val="en-CA"/>
    </w:rPr>
  </w:style>
  <w:style w:type="paragraph" w:customStyle="1" w:styleId="Task-Level1Heading">
    <w:name w:val="Task-Level 1 Heading"/>
    <w:basedOn w:val="Normal"/>
    <w:next w:val="BodyRegular"/>
    <w:link w:val="Task-Level1HeadingChar"/>
    <w:rsid w:val="00045BF0"/>
    <w:pPr>
      <w:keepNext/>
      <w:numPr>
        <w:numId w:val="2"/>
      </w:numPr>
      <w:pBdr>
        <w:top w:val="single" w:sz="12" w:space="1" w:color="5F80A7"/>
        <w:left w:val="single" w:sz="12" w:space="0" w:color="5F80A7"/>
        <w:bottom w:val="single" w:sz="12" w:space="1" w:color="5F80A7"/>
        <w:right w:val="single" w:sz="12" w:space="0" w:color="5F80A7"/>
      </w:pBdr>
      <w:tabs>
        <w:tab w:val="left" w:pos="9720"/>
      </w:tabs>
      <w:spacing w:before="640" w:after="120"/>
      <w:ind w:right="258"/>
      <w:outlineLvl w:val="1"/>
    </w:pPr>
    <w:rPr>
      <w:rFonts w:eastAsia="Times New Roman" w:cs="Times New Roman"/>
      <w:b/>
      <w:color w:val="5F80A7"/>
      <w:sz w:val="28"/>
      <w:szCs w:val="24"/>
      <w:lang w:val="en-AU"/>
    </w:rPr>
  </w:style>
  <w:style w:type="paragraph" w:customStyle="1" w:styleId="Task-Level2Heading">
    <w:name w:val="Task-Level 2 Heading"/>
    <w:basedOn w:val="Normal"/>
    <w:next w:val="BodyRegular"/>
    <w:link w:val="Task-Level2HeadingChar"/>
    <w:rsid w:val="00045BF0"/>
    <w:pPr>
      <w:keepNext/>
      <w:numPr>
        <w:ilvl w:val="1"/>
        <w:numId w:val="2"/>
      </w:numPr>
      <w:spacing w:before="240" w:after="120"/>
      <w:ind w:right="258"/>
      <w:outlineLvl w:val="2"/>
    </w:pPr>
    <w:rPr>
      <w:rFonts w:eastAsia="Times New Roman" w:cs="Times New Roman"/>
      <w:b/>
      <w:color w:val="5F80A7"/>
      <w:sz w:val="26"/>
      <w:szCs w:val="26"/>
      <w:lang w:val="en-GB"/>
    </w:rPr>
  </w:style>
  <w:style w:type="character" w:customStyle="1" w:styleId="Task-Level1HeadingChar">
    <w:name w:val="Task-Level 1 Heading Char"/>
    <w:basedOn w:val="DefaultParagraphFont"/>
    <w:link w:val="Task-Level1Heading"/>
    <w:rsid w:val="00045BF0"/>
    <w:rPr>
      <w:rFonts w:ascii="Calibri" w:eastAsia="Times New Roman" w:hAnsi="Calibri" w:cs="Times New Roman"/>
      <w:b/>
      <w:color w:val="5F80A7"/>
      <w:sz w:val="28"/>
      <w:lang w:val="en-AU"/>
    </w:rPr>
  </w:style>
  <w:style w:type="character" w:customStyle="1" w:styleId="Task-Level2HeadingChar">
    <w:name w:val="Task-Level 2 Heading Char"/>
    <w:basedOn w:val="DefaultParagraphFont"/>
    <w:link w:val="Task-Level2Heading"/>
    <w:rsid w:val="00045BF0"/>
    <w:rPr>
      <w:rFonts w:ascii="Calibri" w:eastAsia="Times New Roman" w:hAnsi="Calibri" w:cs="Times New Roman"/>
      <w:b/>
      <w:color w:val="5F80A7"/>
      <w:sz w:val="26"/>
      <w:szCs w:val="26"/>
      <w:lang w:val="en-GB"/>
    </w:rPr>
  </w:style>
  <w:style w:type="paragraph" w:customStyle="1" w:styleId="Task-Level3Heading">
    <w:name w:val="Task-Level 3 Heading"/>
    <w:basedOn w:val="Normal"/>
    <w:next w:val="BodyRegular"/>
    <w:rsid w:val="00045BF0"/>
    <w:pPr>
      <w:numPr>
        <w:ilvl w:val="2"/>
        <w:numId w:val="2"/>
      </w:numPr>
      <w:spacing w:before="240" w:after="60"/>
      <w:outlineLvl w:val="3"/>
    </w:pPr>
    <w:rPr>
      <w:rFonts w:eastAsia="Times New Roman" w:cs="Times New Roman"/>
      <w:b/>
      <w:szCs w:val="24"/>
      <w:lang w:val="en-GB"/>
    </w:rPr>
  </w:style>
  <w:style w:type="paragraph" w:customStyle="1" w:styleId="Appendix">
    <w:name w:val="Appendix"/>
    <w:basedOn w:val="Heading9"/>
    <w:next w:val="BodyRegular"/>
    <w:link w:val="AppendixChar"/>
    <w:rsid w:val="005D6513"/>
    <w:pPr>
      <w:numPr>
        <w:numId w:val="4"/>
      </w:numPr>
      <w:spacing w:before="360" w:after="120"/>
      <w:ind w:left="619"/>
    </w:pPr>
    <w:rPr>
      <w:szCs w:val="96"/>
      <w:lang w:val="en-GB"/>
    </w:rPr>
  </w:style>
  <w:style w:type="paragraph" w:customStyle="1" w:styleId="Source">
    <w:name w:val="Source"/>
    <w:basedOn w:val="Source-Table"/>
    <w:link w:val="SourceChar"/>
    <w:qFormat/>
    <w:rsid w:val="002703D2"/>
    <w:rPr>
      <w:rFonts w:ascii="Arial" w:hAnsi="Arial"/>
    </w:rPr>
  </w:style>
  <w:style w:type="character" w:customStyle="1" w:styleId="AppendixChar">
    <w:name w:val="Appendix Char"/>
    <w:basedOn w:val="BodyRegularChar"/>
    <w:link w:val="Appendix"/>
    <w:rsid w:val="00DE68A6"/>
    <w:rPr>
      <w:rFonts w:ascii="Arial Narrow" w:eastAsiaTheme="majorEastAsia" w:hAnsi="Arial Narrow" w:cstheme="majorBidi"/>
      <w:iCs/>
      <w:noProof/>
      <w:sz w:val="48"/>
      <w:szCs w:val="96"/>
      <w:lang w:val="en-GB"/>
    </w:rPr>
  </w:style>
  <w:style w:type="character" w:customStyle="1" w:styleId="Source-TableChar">
    <w:name w:val="Source-Table Char"/>
    <w:basedOn w:val="DefaultParagraphFont"/>
    <w:link w:val="Source-Table"/>
    <w:rsid w:val="00AE7179"/>
    <w:rPr>
      <w:rFonts w:ascii="Calibri" w:hAnsi="Calibri"/>
      <w:color w:val="808080" w:themeColor="background1" w:themeShade="80"/>
      <w:sz w:val="16"/>
      <w:szCs w:val="16"/>
      <w:lang w:val="en-CA"/>
    </w:rPr>
  </w:style>
  <w:style w:type="character" w:customStyle="1" w:styleId="SourceChar">
    <w:name w:val="Source Char"/>
    <w:basedOn w:val="Source-TableChar"/>
    <w:link w:val="Source"/>
    <w:rsid w:val="002703D2"/>
    <w:rPr>
      <w:rFonts w:ascii="Arial" w:hAnsi="Arial"/>
      <w:color w:val="808080" w:themeColor="background1" w:themeShade="80"/>
      <w:sz w:val="16"/>
      <w:szCs w:val="16"/>
      <w:lang w:val="en-CA"/>
    </w:rPr>
  </w:style>
  <w:style w:type="paragraph" w:customStyle="1" w:styleId="TORRef">
    <w:name w:val="TOR Ref"/>
    <w:basedOn w:val="BodyRegular"/>
    <w:link w:val="TORRefChar"/>
    <w:rsid w:val="00045BF0"/>
    <w:rPr>
      <w:color w:val="5F80A7"/>
      <w:sz w:val="20"/>
      <w:szCs w:val="20"/>
      <w:lang w:val="en-GB"/>
    </w:rPr>
  </w:style>
  <w:style w:type="character" w:customStyle="1" w:styleId="TORRefChar">
    <w:name w:val="TOR Ref Char"/>
    <w:basedOn w:val="BodyRegularChar"/>
    <w:link w:val="TORRef"/>
    <w:rsid w:val="00045BF0"/>
    <w:rPr>
      <w:rFonts w:ascii="Calibri" w:hAnsi="Calibri"/>
      <w:color w:val="5F80A7"/>
      <w:sz w:val="20"/>
      <w:szCs w:val="20"/>
      <w:lang w:val="en-GB"/>
    </w:rPr>
  </w:style>
  <w:style w:type="paragraph" w:customStyle="1" w:styleId="Task-Phase">
    <w:name w:val="Task-Phase"/>
    <w:basedOn w:val="BodyRegular"/>
    <w:next w:val="BodyRegular"/>
    <w:link w:val="Task-PhaseChar"/>
    <w:rsid w:val="00045BF0"/>
    <w:pPr>
      <w:numPr>
        <w:numId w:val="3"/>
      </w:numPr>
      <w:pBdr>
        <w:top w:val="single" w:sz="12" w:space="1" w:color="5F80A7"/>
        <w:left w:val="single" w:sz="12" w:space="0" w:color="5F80A7"/>
        <w:bottom w:val="single" w:sz="12" w:space="1" w:color="5F80A7"/>
        <w:right w:val="single" w:sz="12" w:space="4" w:color="5F80A7"/>
      </w:pBdr>
      <w:shd w:val="clear" w:color="auto" w:fill="5F80A7"/>
      <w:spacing w:before="360" w:after="120"/>
    </w:pPr>
    <w:rPr>
      <w:b/>
      <w:color w:val="FFFFFF" w:themeColor="background1"/>
      <w:sz w:val="32"/>
      <w:szCs w:val="32"/>
      <w:lang w:val="en-GB"/>
    </w:rPr>
  </w:style>
  <w:style w:type="character" w:customStyle="1" w:styleId="Task-PhaseChar">
    <w:name w:val="Task-Phase Char"/>
    <w:basedOn w:val="BodyRegularChar"/>
    <w:link w:val="Task-Phase"/>
    <w:rsid w:val="00045BF0"/>
    <w:rPr>
      <w:rFonts w:ascii="Calibri" w:hAnsi="Calibri"/>
      <w:b/>
      <w:color w:val="FFFFFF" w:themeColor="background1"/>
      <w:sz w:val="32"/>
      <w:szCs w:val="32"/>
      <w:shd w:val="clear" w:color="auto" w:fill="5F80A7"/>
      <w:lang w:val="en-GB"/>
    </w:rPr>
  </w:style>
  <w:style w:type="paragraph" w:styleId="TableofFigures">
    <w:name w:val="table of figures"/>
    <w:basedOn w:val="Normal"/>
    <w:next w:val="Normal"/>
    <w:uiPriority w:val="99"/>
    <w:unhideWhenUsed/>
    <w:rsid w:val="005051DD"/>
  </w:style>
  <w:style w:type="paragraph" w:customStyle="1" w:styleId="QAPageReportTitle">
    <w:name w:val="QA Page Report Title"/>
    <w:basedOn w:val="BodyRegular"/>
    <w:link w:val="QAPageReportTitleChar"/>
    <w:qFormat/>
    <w:rsid w:val="002703D2"/>
    <w:pPr>
      <w:spacing w:after="0"/>
    </w:pPr>
    <w:rPr>
      <w:b/>
      <w:color w:val="F9423A"/>
      <w:szCs w:val="22"/>
      <w:lang w:val="en-US"/>
    </w:rPr>
  </w:style>
  <w:style w:type="character" w:customStyle="1" w:styleId="QAPageReportTitleChar">
    <w:name w:val="QA Page Report Title Char"/>
    <w:basedOn w:val="BodyRegularChar"/>
    <w:link w:val="QAPageReportTitle"/>
    <w:rsid w:val="002703D2"/>
    <w:rPr>
      <w:rFonts w:ascii="Arial" w:hAnsi="Arial"/>
      <w:b/>
      <w:color w:val="F9423A"/>
      <w:sz w:val="22"/>
      <w:szCs w:val="22"/>
      <w:lang w:val="en-CA"/>
    </w:rPr>
  </w:style>
  <w:style w:type="paragraph" w:customStyle="1" w:styleId="Heading-Boxes">
    <w:name w:val="Heading - Boxes"/>
    <w:basedOn w:val="Heading4"/>
    <w:rsid w:val="00B908E6"/>
    <w:pPr>
      <w:spacing w:after="240"/>
    </w:pPr>
    <w:rPr>
      <w:rFonts w:cs="Calibri"/>
      <w:color w:val="F0A74E"/>
    </w:rPr>
  </w:style>
  <w:style w:type="paragraph" w:customStyle="1" w:styleId="Cover-Title">
    <w:name w:val="Cover - Title"/>
    <w:link w:val="Cover-TitleChar"/>
    <w:rsid w:val="00B908E6"/>
    <w:pPr>
      <w:spacing w:after="120" w:line="560" w:lineRule="exact"/>
    </w:pPr>
    <w:rPr>
      <w:rFonts w:ascii="Calibri" w:hAnsi="Calibri"/>
      <w:b/>
      <w:color w:val="5F80A7"/>
      <w:sz w:val="56"/>
      <w:lang w:val="en-CA"/>
    </w:rPr>
  </w:style>
  <w:style w:type="character" w:customStyle="1" w:styleId="Cover-TitleChar">
    <w:name w:val="Cover - Title Char"/>
    <w:basedOn w:val="DefaultParagraphFont"/>
    <w:link w:val="Cover-Title"/>
    <w:rsid w:val="00B908E6"/>
    <w:rPr>
      <w:rFonts w:ascii="Calibri" w:hAnsi="Calibri"/>
      <w:b/>
      <w:color w:val="5F80A7"/>
      <w:sz w:val="56"/>
      <w:lang w:val="en-CA"/>
    </w:rPr>
  </w:style>
  <w:style w:type="paragraph" w:customStyle="1" w:styleId="Cover-Client">
    <w:name w:val="Cover - Client"/>
    <w:basedOn w:val="Cover-Title"/>
    <w:link w:val="Cover-ClientChar"/>
    <w:qFormat/>
    <w:rsid w:val="00455F1F"/>
    <w:pPr>
      <w:spacing w:after="0" w:line="240" w:lineRule="auto"/>
    </w:pPr>
    <w:rPr>
      <w:rFonts w:ascii="Arial" w:hAnsi="Arial"/>
      <w:color w:val="auto"/>
      <w:sz w:val="44"/>
    </w:rPr>
  </w:style>
  <w:style w:type="character" w:customStyle="1" w:styleId="Cover-ClientChar">
    <w:name w:val="Cover - Client Char"/>
    <w:basedOn w:val="Cover-TitleChar"/>
    <w:link w:val="Cover-Client"/>
    <w:rsid w:val="00455F1F"/>
    <w:rPr>
      <w:rFonts w:ascii="Arial" w:hAnsi="Arial"/>
      <w:b/>
      <w:color w:val="5F80A7"/>
      <w:sz w:val="44"/>
      <w:lang w:val="en-CA"/>
    </w:rPr>
  </w:style>
  <w:style w:type="paragraph" w:customStyle="1" w:styleId="Cover-Text">
    <w:name w:val="Cover - Text"/>
    <w:qFormat/>
    <w:rsid w:val="00DA104B"/>
    <w:pPr>
      <w:tabs>
        <w:tab w:val="left" w:pos="567"/>
      </w:tabs>
      <w:spacing w:after="100"/>
    </w:pPr>
    <w:rPr>
      <w:rFonts w:ascii="Arial" w:hAnsi="Arial"/>
      <w:b/>
      <w:color w:val="808080" w:themeColor="background1" w:themeShade="80"/>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8151">
      <w:bodyDiv w:val="1"/>
      <w:marLeft w:val="0"/>
      <w:marRight w:val="0"/>
      <w:marTop w:val="0"/>
      <w:marBottom w:val="0"/>
      <w:divBdr>
        <w:top w:val="none" w:sz="0" w:space="0" w:color="auto"/>
        <w:left w:val="none" w:sz="0" w:space="0" w:color="auto"/>
        <w:bottom w:val="none" w:sz="0" w:space="0" w:color="auto"/>
        <w:right w:val="none" w:sz="0" w:space="0" w:color="auto"/>
      </w:divBdr>
    </w:div>
    <w:div w:id="564336633">
      <w:bodyDiv w:val="1"/>
      <w:marLeft w:val="0"/>
      <w:marRight w:val="0"/>
      <w:marTop w:val="0"/>
      <w:marBottom w:val="0"/>
      <w:divBdr>
        <w:top w:val="none" w:sz="0" w:space="0" w:color="auto"/>
        <w:left w:val="none" w:sz="0" w:space="0" w:color="auto"/>
        <w:bottom w:val="none" w:sz="0" w:space="0" w:color="auto"/>
        <w:right w:val="none" w:sz="0" w:space="0" w:color="auto"/>
      </w:divBdr>
    </w:div>
    <w:div w:id="707872020">
      <w:bodyDiv w:val="1"/>
      <w:marLeft w:val="0"/>
      <w:marRight w:val="0"/>
      <w:marTop w:val="0"/>
      <w:marBottom w:val="0"/>
      <w:divBdr>
        <w:top w:val="none" w:sz="0" w:space="0" w:color="auto"/>
        <w:left w:val="none" w:sz="0" w:space="0" w:color="auto"/>
        <w:bottom w:val="none" w:sz="0" w:space="0" w:color="auto"/>
        <w:right w:val="none" w:sz="0" w:space="0" w:color="auto"/>
      </w:divBdr>
    </w:div>
    <w:div w:id="1093937162">
      <w:bodyDiv w:val="1"/>
      <w:marLeft w:val="0"/>
      <w:marRight w:val="0"/>
      <w:marTop w:val="0"/>
      <w:marBottom w:val="0"/>
      <w:divBdr>
        <w:top w:val="none" w:sz="0" w:space="0" w:color="auto"/>
        <w:left w:val="none" w:sz="0" w:space="0" w:color="auto"/>
        <w:bottom w:val="none" w:sz="0" w:space="0" w:color="auto"/>
        <w:right w:val="none" w:sz="0" w:space="0" w:color="auto"/>
      </w:divBdr>
    </w:div>
    <w:div w:id="1484811953">
      <w:bodyDiv w:val="1"/>
      <w:marLeft w:val="0"/>
      <w:marRight w:val="0"/>
      <w:marTop w:val="0"/>
      <w:marBottom w:val="0"/>
      <w:divBdr>
        <w:top w:val="none" w:sz="0" w:space="0" w:color="auto"/>
        <w:left w:val="none" w:sz="0" w:space="0" w:color="auto"/>
        <w:bottom w:val="none" w:sz="0" w:space="0" w:color="auto"/>
        <w:right w:val="none" w:sz="0" w:space="0" w:color="auto"/>
      </w:divBdr>
    </w:div>
    <w:div w:id="1506939314">
      <w:bodyDiv w:val="1"/>
      <w:marLeft w:val="0"/>
      <w:marRight w:val="0"/>
      <w:marTop w:val="0"/>
      <w:marBottom w:val="0"/>
      <w:divBdr>
        <w:top w:val="none" w:sz="0" w:space="0" w:color="auto"/>
        <w:left w:val="none" w:sz="0" w:space="0" w:color="auto"/>
        <w:bottom w:val="none" w:sz="0" w:space="0" w:color="auto"/>
        <w:right w:val="none" w:sz="0" w:space="0" w:color="auto"/>
      </w:divBdr>
    </w:div>
    <w:div w:id="1616475772">
      <w:bodyDiv w:val="1"/>
      <w:marLeft w:val="0"/>
      <w:marRight w:val="0"/>
      <w:marTop w:val="0"/>
      <w:marBottom w:val="0"/>
      <w:divBdr>
        <w:top w:val="none" w:sz="0" w:space="0" w:color="auto"/>
        <w:left w:val="none" w:sz="0" w:space="0" w:color="auto"/>
        <w:bottom w:val="none" w:sz="0" w:space="0" w:color="auto"/>
        <w:right w:val="none" w:sz="0" w:space="0" w:color="auto"/>
      </w:divBdr>
    </w:div>
    <w:div w:id="1634096071">
      <w:bodyDiv w:val="1"/>
      <w:marLeft w:val="0"/>
      <w:marRight w:val="0"/>
      <w:marTop w:val="0"/>
      <w:marBottom w:val="0"/>
      <w:divBdr>
        <w:top w:val="none" w:sz="0" w:space="0" w:color="auto"/>
        <w:left w:val="none" w:sz="0" w:space="0" w:color="auto"/>
        <w:bottom w:val="none" w:sz="0" w:space="0" w:color="auto"/>
        <w:right w:val="none" w:sz="0" w:space="0" w:color="auto"/>
      </w:divBdr>
    </w:div>
    <w:div w:id="1855026614">
      <w:bodyDiv w:val="1"/>
      <w:marLeft w:val="0"/>
      <w:marRight w:val="0"/>
      <w:marTop w:val="0"/>
      <w:marBottom w:val="0"/>
      <w:divBdr>
        <w:top w:val="none" w:sz="0" w:space="0" w:color="auto"/>
        <w:left w:val="none" w:sz="0" w:space="0" w:color="auto"/>
        <w:bottom w:val="none" w:sz="0" w:space="0" w:color="auto"/>
        <w:right w:val="none" w:sz="0" w:space="0" w:color="auto"/>
      </w:divBdr>
    </w:div>
    <w:div w:id="19369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PCS">
  <a:themeElements>
    <a:clrScheme name="CPCS 2020">
      <a:dk1>
        <a:sysClr val="windowText" lastClr="000000"/>
      </a:dk1>
      <a:lt1>
        <a:sysClr val="window" lastClr="FFFFFF"/>
      </a:lt1>
      <a:dk2>
        <a:srgbClr val="44546A"/>
      </a:dk2>
      <a:lt2>
        <a:srgbClr val="E7E6E6"/>
      </a:lt2>
      <a:accent1>
        <a:srgbClr val="001E60"/>
      </a:accent1>
      <a:accent2>
        <a:srgbClr val="F9423A"/>
      </a:accent2>
      <a:accent3>
        <a:srgbClr val="D9D9D6"/>
      </a:accent3>
      <a:accent4>
        <a:srgbClr val="00798C"/>
      </a:accent4>
      <a:accent5>
        <a:srgbClr val="5CB8B2"/>
      </a:accent5>
      <a:accent6>
        <a:srgbClr val="D9EA9A"/>
      </a:accent6>
      <a:hlink>
        <a:srgbClr val="0563C1"/>
      </a:hlink>
      <a:folHlink>
        <a:srgbClr val="954F72"/>
      </a:folHlink>
    </a:clrScheme>
    <a:fontScheme name="CPCS-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 Ch 1 French" ma:contentTypeID="0x010100E5B96FC797D60948BA9AFC334E5A365C00F64B8E8CC14D9C4E8F69CAD34A173754" ma:contentTypeVersion="12" ma:contentTypeDescription="Proposal - INT Ch 1 French" ma:contentTypeScope="" ma:versionID="ad3cc7e082aa9fa5769d8b8a664163a0">
  <xsd:schema xmlns:xsd="http://www.w3.org/2001/XMLSchema" xmlns:xs="http://www.w3.org/2001/XMLSchema" xmlns:p="http://schemas.microsoft.com/office/2006/metadata/properties" xmlns:ns1="http://schemas.microsoft.com/sharepoint/v3" xmlns:ns2="4d155f29-bba2-4b0e-9e71-99a7a1eea477" targetNamespace="http://schemas.microsoft.com/office/2006/metadata/properties" ma:root="true" ma:fieldsID="252962bf179c3eed0fbb8852904042a8" ns1:_="" ns2:_="">
    <xsd:import namespace="http://schemas.microsoft.com/sharepoint/v3"/>
    <xsd:import namespace="4d155f29-bba2-4b0e-9e71-99a7a1eea477"/>
    <xsd:element name="properties">
      <xsd:complexType>
        <xsd:sequence>
          <xsd:element name="documentManagement">
            <xsd:complexType>
              <xsd:all>
                <xsd:element ref="ns2:_dlc_DocId" minOccurs="0"/>
                <xsd:element ref="ns2:_dlc_DocIdUrl" minOccurs="0"/>
                <xsd:element ref="ns2:_dlc_DocIdPersistId" minOccurs="0"/>
                <xsd:element ref="ns1:Company"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1" nillable="true" ma:displayName="Company" ma:internalName="Company">
      <xsd:simpleType>
        <xsd:restriction base="dms:Text"/>
      </xsd:simpleType>
    </xsd:element>
    <xsd:element name="Language" ma:index="1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d155f29-bba2-4b0e-9e71-99a7a1eea4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d155f29-bba2-4b0e-9e71-99a7a1eea477">577TVYVAARPT-2718-143</_dlc_DocId>
    <_dlc_DocIdUrl xmlns="4d155f29-bba2-4b0e-9e71-99a7a1eea477">
      <Url>https://sp.cpcs.ca/admin/Formats/_layouts/15/DocIdRedir.aspx?ID=577TVYVAARPT-2718-143</Url>
      <Description>577TVYVAARPT-2718-143</Description>
    </_dlc_DocIdUrl>
    <_dlc_DocIdPersistId xmlns="4d155f29-bba2-4b0e-9e71-99a7a1eea477">false</_dlc_DocIdPersistId>
    <Language xmlns="http://schemas.microsoft.com/sharepoint/v3">English</Language>
    <Company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AB55-3810-4CDA-8AB4-6C9D765153F0}">
  <ds:schemaRefs>
    <ds:schemaRef ds:uri="http://schemas.microsoft.com/sharepoint/events"/>
  </ds:schemaRefs>
</ds:datastoreItem>
</file>

<file path=customXml/itemProps2.xml><?xml version="1.0" encoding="utf-8"?>
<ds:datastoreItem xmlns:ds="http://schemas.openxmlformats.org/officeDocument/2006/customXml" ds:itemID="{15B43D34-025C-40B4-88FE-02C92EA61226}">
  <ds:schemaRefs>
    <ds:schemaRef ds:uri="http://schemas.microsoft.com/sharepoint/v3/contenttype/forms"/>
  </ds:schemaRefs>
</ds:datastoreItem>
</file>

<file path=customXml/itemProps3.xml><?xml version="1.0" encoding="utf-8"?>
<ds:datastoreItem xmlns:ds="http://schemas.openxmlformats.org/officeDocument/2006/customXml" ds:itemID="{8506D265-8097-4BF0-9EF1-3484E7017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155f29-bba2-4b0e-9e71-99a7a1eea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A20E3-EE96-4519-8F01-ED1F9DD44314}">
  <ds:schemaRefs>
    <ds:schemaRef ds:uri="http://schemas.microsoft.com/office/2006/metadata/properties"/>
    <ds:schemaRef ds:uri="http://schemas.microsoft.com/office/infopath/2007/PartnerControls"/>
    <ds:schemaRef ds:uri="4d155f29-bba2-4b0e-9e71-99a7a1eea477"/>
    <ds:schemaRef ds:uri="http://schemas.microsoft.com/sharepoint/v3"/>
  </ds:schemaRefs>
</ds:datastoreItem>
</file>

<file path=customXml/itemProps5.xml><?xml version="1.0" encoding="utf-8"?>
<ds:datastoreItem xmlns:ds="http://schemas.openxmlformats.org/officeDocument/2006/customXml" ds:itemID="{D305EE7E-828D-4A29-A1B2-23FBB4A7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Drumm</dc:creator>
  <cp:keywords/>
  <dc:description/>
  <cp:lastModifiedBy>Scott Drumm</cp:lastModifiedBy>
  <cp:revision>7</cp:revision>
  <cp:lastPrinted>2012-05-01T20:29:00Z</cp:lastPrinted>
  <dcterms:created xsi:type="dcterms:W3CDTF">2020-08-25T17:01:00Z</dcterms:created>
  <dcterms:modified xsi:type="dcterms:W3CDTF">2020-09-20T22:42:00Z</dcterms:modified>
</cp:coreProperties>
</file>