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DD" w:rsidRPr="00746FDD" w:rsidRDefault="00746FDD" w:rsidP="00746FDD">
      <w:pPr>
        <w:pStyle w:val="Heading1"/>
      </w:pPr>
      <w:r w:rsidRPr="000E1575">
        <w:t>3.6 How to Conduct a Network Test</w:t>
      </w:r>
    </w:p>
    <w:p w:rsidR="00BF56EA" w:rsidRPr="00746FDD" w:rsidRDefault="00BF56EA" w:rsidP="00746FDD">
      <w:pPr>
        <w:pStyle w:val="Bodytext"/>
      </w:pPr>
      <w:r w:rsidRPr="00746FDD">
        <w:rPr>
          <w:b/>
        </w:rPr>
        <w:t>Purpose</w:t>
      </w:r>
      <w:r w:rsidRPr="00746FDD">
        <w:t>:</w:t>
      </w:r>
      <w:r w:rsidRPr="001F0B2E">
        <w:t xml:space="preserve"> </w:t>
      </w:r>
      <w:r w:rsidRPr="00746FDD">
        <w:t xml:space="preserve">This tool provides basic instructions for conducting a network test. </w:t>
      </w:r>
    </w:p>
    <w:p w:rsidR="00BF56EA" w:rsidRPr="00746FDD" w:rsidRDefault="00BF56EA" w:rsidP="00746FDD">
      <w:pPr>
        <w:pStyle w:val="Bodytext"/>
      </w:pPr>
      <w:r w:rsidRPr="00746FDD">
        <w:rPr>
          <w:b/>
        </w:rPr>
        <w:t>Directions</w:t>
      </w:r>
      <w:r w:rsidRPr="00746FDD">
        <w:t>: Follow the steps in the checklist below. A Sample Test Message follows the checklist.</w:t>
      </w:r>
    </w:p>
    <w:p w:rsidR="00BF56EA" w:rsidRPr="001F0B2E" w:rsidRDefault="00BF56EA" w:rsidP="00746FDD">
      <w:pPr>
        <w:pStyle w:val="BulletedList"/>
        <w:numPr>
          <w:ilvl w:val="0"/>
          <w:numId w:val="3"/>
        </w:numPr>
      </w:pPr>
      <w:r w:rsidRPr="001F0B2E">
        <w:t>Alert network members that you will be conducting a test. Provide the date and time the test will take place. Explain what they will be asked to do.</w:t>
      </w:r>
    </w:p>
    <w:p w:rsidR="00BF56EA" w:rsidRPr="001F0B2E" w:rsidRDefault="00BF56EA" w:rsidP="00746FDD">
      <w:pPr>
        <w:pStyle w:val="BulletedList"/>
        <w:numPr>
          <w:ilvl w:val="0"/>
          <w:numId w:val="3"/>
        </w:numPr>
      </w:pPr>
      <w:r w:rsidRPr="001F0B2E">
        <w:t>Request a backup contact if members anticipate being away during the time of the test.</w:t>
      </w:r>
    </w:p>
    <w:p w:rsidR="00BF56EA" w:rsidRPr="001F0B2E" w:rsidRDefault="00BF56EA" w:rsidP="00746FDD">
      <w:pPr>
        <w:pStyle w:val="BulletedList"/>
        <w:numPr>
          <w:ilvl w:val="0"/>
          <w:numId w:val="3"/>
        </w:numPr>
      </w:pPr>
      <w:r w:rsidRPr="001F0B2E">
        <w:t>Alert other agencies about the upcoming test in case other tests or drills are occurring at the same time.</w:t>
      </w:r>
    </w:p>
    <w:p w:rsidR="00BF56EA" w:rsidRPr="001F0B2E" w:rsidRDefault="00BF56EA" w:rsidP="00746FDD">
      <w:pPr>
        <w:pStyle w:val="BulletedList"/>
        <w:numPr>
          <w:ilvl w:val="0"/>
          <w:numId w:val="3"/>
        </w:numPr>
      </w:pPr>
      <w:r w:rsidRPr="001F0B2E">
        <w:t xml:space="preserve">Create a test message that is brief and explains the purpose of the test. </w:t>
      </w:r>
    </w:p>
    <w:p w:rsidR="00BF56EA" w:rsidRPr="001F0B2E" w:rsidRDefault="00BF56EA" w:rsidP="00746FDD">
      <w:pPr>
        <w:pStyle w:val="BulletedList"/>
        <w:numPr>
          <w:ilvl w:val="0"/>
          <w:numId w:val="3"/>
        </w:numPr>
      </w:pPr>
      <w:r w:rsidRPr="001F0B2E">
        <w:t xml:space="preserve">For an e-mail test, indicate the message is a TEST in the subject line. Place e-mail addresses in the “Bcc” line to reduce the size of the message and ensure privacy. </w:t>
      </w:r>
    </w:p>
    <w:p w:rsidR="00BF56EA" w:rsidRPr="001F0B2E" w:rsidRDefault="00BF56EA" w:rsidP="00746FDD">
      <w:pPr>
        <w:pStyle w:val="BulletedList"/>
        <w:numPr>
          <w:ilvl w:val="0"/>
          <w:numId w:val="3"/>
        </w:numPr>
      </w:pPr>
      <w:r w:rsidRPr="001F0B2E">
        <w:t xml:space="preserve">Give instructions for members’ response in </w:t>
      </w:r>
      <w:r w:rsidRPr="00746FDD">
        <w:t xml:space="preserve">bold </w:t>
      </w:r>
      <w:r w:rsidRPr="001F0B2E">
        <w:t>font. For an e-mail test, instruct network members to hit the “reply” button, rather than “reply all.”</w:t>
      </w:r>
    </w:p>
    <w:p w:rsidR="00BF56EA" w:rsidRPr="001F0B2E" w:rsidRDefault="00BF56EA" w:rsidP="00746FDD">
      <w:pPr>
        <w:pStyle w:val="BulletedList"/>
        <w:numPr>
          <w:ilvl w:val="0"/>
          <w:numId w:val="3"/>
        </w:numPr>
      </w:pPr>
      <w:r w:rsidRPr="001F0B2E">
        <w:t>Ask members to include the number of people they can reach during an emergency and within a particular timeframe (e.g., 24 hours), bearing in mind the message may need to be translated, reformatted, or adapted to be culturally relevant.</w:t>
      </w:r>
    </w:p>
    <w:p w:rsidR="00BF56EA" w:rsidRPr="001F0B2E" w:rsidRDefault="00BF56EA" w:rsidP="00746FDD">
      <w:pPr>
        <w:pStyle w:val="BulletedList"/>
        <w:numPr>
          <w:ilvl w:val="0"/>
          <w:numId w:val="3"/>
        </w:numPr>
      </w:pPr>
      <w:r w:rsidRPr="001F0B2E">
        <w:t>Send the message through the channel(s) used to communicate with your network (e.g., e-mail, automated calling system, social media, text message).</w:t>
      </w:r>
    </w:p>
    <w:p w:rsidR="00BF56EA" w:rsidRPr="001F0B2E" w:rsidRDefault="00BF56EA" w:rsidP="00746FDD">
      <w:pPr>
        <w:pStyle w:val="BulletedList"/>
        <w:numPr>
          <w:ilvl w:val="0"/>
          <w:numId w:val="3"/>
        </w:numPr>
      </w:pPr>
      <w:r w:rsidRPr="001F0B2E">
        <w:t>Contact members who don’t respond to determine where communication issues exist.</w:t>
      </w:r>
    </w:p>
    <w:p w:rsidR="00BF56EA" w:rsidRPr="001F0B2E" w:rsidRDefault="00BF56EA" w:rsidP="00746FDD">
      <w:pPr>
        <w:pStyle w:val="BulletedList"/>
        <w:numPr>
          <w:ilvl w:val="0"/>
          <w:numId w:val="3"/>
        </w:numPr>
      </w:pPr>
      <w:r w:rsidRPr="001F0B2E">
        <w:t>Record results, such as the number of network members who responded, their outreach capacity, and the timeframe in which their replies were received (e.g., within 24 hours of initial receipt of the test message).</w:t>
      </w:r>
    </w:p>
    <w:p w:rsidR="00BF56EA" w:rsidRPr="00746FDD" w:rsidRDefault="00BF56EA" w:rsidP="00746FDD">
      <w:pPr>
        <w:pStyle w:val="Heading2"/>
      </w:pPr>
      <w:r w:rsidRPr="00746FDD">
        <w:t>Sample Test Message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746FDD" w:rsidTr="00746FDD">
        <w:tc>
          <w:tcPr>
            <w:tcW w:w="9576" w:type="dxa"/>
          </w:tcPr>
          <w:p w:rsidR="00746FDD" w:rsidRDefault="00746FDD" w:rsidP="00746FDD">
            <w:pPr>
              <w:pStyle w:val="Bodytext"/>
            </w:pPr>
            <w:r>
              <w:t>From:</w:t>
            </w:r>
          </w:p>
        </w:tc>
      </w:tr>
      <w:tr w:rsidR="00746FDD" w:rsidTr="00746FDD">
        <w:tc>
          <w:tcPr>
            <w:tcW w:w="9576" w:type="dxa"/>
          </w:tcPr>
          <w:p w:rsidR="00746FDD" w:rsidRDefault="00746FDD" w:rsidP="00746FDD">
            <w:pPr>
              <w:pStyle w:val="Bodytext"/>
            </w:pPr>
            <w:r>
              <w:t>Subject: *TEST* Network Alert – Non-Emergency Test</w:t>
            </w:r>
          </w:p>
        </w:tc>
      </w:tr>
      <w:tr w:rsidR="00746FDD" w:rsidTr="00746FDD">
        <w:tc>
          <w:tcPr>
            <w:tcW w:w="9576" w:type="dxa"/>
          </w:tcPr>
          <w:p w:rsidR="00746FDD" w:rsidRDefault="00746FDD" w:rsidP="00746FDD">
            <w:pPr>
              <w:pStyle w:val="Bodytext"/>
            </w:pPr>
            <w:r>
              <w:t>Date:</w:t>
            </w:r>
          </w:p>
        </w:tc>
      </w:tr>
      <w:tr w:rsidR="00746FDD" w:rsidTr="00746FDD">
        <w:tc>
          <w:tcPr>
            <w:tcW w:w="9576" w:type="dxa"/>
          </w:tcPr>
          <w:p w:rsidR="00746FDD" w:rsidRDefault="00746FDD" w:rsidP="00746FDD">
            <w:pPr>
              <w:pStyle w:val="Bodytext"/>
            </w:pPr>
            <w:r>
              <w:t>To:</w:t>
            </w:r>
          </w:p>
        </w:tc>
      </w:tr>
    </w:tbl>
    <w:p w:rsidR="00BF56EA" w:rsidRPr="001F0B2E" w:rsidRDefault="00BF56EA" w:rsidP="00B90475">
      <w:pPr>
        <w:pStyle w:val="NoParagraphStyle"/>
        <w:suppressAutoHyphens/>
        <w:spacing w:line="240" w:lineRule="auto"/>
        <w:rPr>
          <w:rFonts w:ascii="Arial" w:hAnsi="Arial" w:cs="FrutigerLTStd-Roman"/>
          <w:color w:val="auto"/>
          <w:sz w:val="22"/>
          <w:szCs w:val="22"/>
        </w:rPr>
      </w:pPr>
    </w:p>
    <w:p w:rsidR="00BF56EA" w:rsidRPr="001F0B2E" w:rsidRDefault="00BF56EA" w:rsidP="00746FDD">
      <w:pPr>
        <w:pStyle w:val="Bodytext"/>
      </w:pPr>
      <w:r w:rsidRPr="001F0B2E">
        <w:t>Dear Network Member,</w:t>
      </w:r>
    </w:p>
    <w:p w:rsidR="00BF56EA" w:rsidRPr="001F0B2E" w:rsidRDefault="00BF56EA" w:rsidP="00746FDD">
      <w:pPr>
        <w:pStyle w:val="Bodytext"/>
      </w:pPr>
      <w:r w:rsidRPr="001F0B2E">
        <w:t xml:space="preserve">You are being contacted as part of the </w:t>
      </w:r>
      <w:r w:rsidRPr="000E1575">
        <w:rPr>
          <w:b/>
        </w:rPr>
        <w:t>[lead agency’s]</w:t>
      </w:r>
      <w:r w:rsidRPr="001F0B2E">
        <w:t xml:space="preserve"> emergency notification message testing of the </w:t>
      </w:r>
      <w:r w:rsidRPr="000E1575">
        <w:rPr>
          <w:b/>
        </w:rPr>
        <w:t>[name of network]</w:t>
      </w:r>
      <w:r w:rsidRPr="001F0B2E">
        <w:t>. The purpose of this test is to estimate the effectiveness and efficiency of the network for communicating emergency messages to vulnerable populations.</w:t>
      </w:r>
    </w:p>
    <w:p w:rsidR="00BF56EA" w:rsidRPr="000E1575" w:rsidRDefault="00BF56EA" w:rsidP="00746FDD">
      <w:pPr>
        <w:pStyle w:val="Bodytext"/>
        <w:rPr>
          <w:b/>
        </w:rPr>
      </w:pPr>
      <w:r w:rsidRPr="000E1575">
        <w:rPr>
          <w:b/>
        </w:rPr>
        <w:t>At this time, we are asking you to please respond by e-mail, telephone, or fax to confirm you have received this message. If you respond by e-mail, please hit the “reply” button. Do not hit “reply all.”</w:t>
      </w:r>
    </w:p>
    <w:p w:rsidR="00BF56EA" w:rsidRPr="000E1575" w:rsidRDefault="00BF56EA" w:rsidP="00746FDD">
      <w:pPr>
        <w:pStyle w:val="Bodytext"/>
        <w:rPr>
          <w:b/>
        </w:rPr>
      </w:pPr>
      <w:r w:rsidRPr="000E1575">
        <w:rPr>
          <w:b/>
        </w:rPr>
        <w:t xml:space="preserve">We also ask that you include in your response an estimate of the approximate number of citizens that you (or your organization) can reach with an emergency message and the </w:t>
      </w:r>
      <w:r w:rsidRPr="000E1575">
        <w:rPr>
          <w:b/>
        </w:rPr>
        <w:lastRenderedPageBreak/>
        <w:t>time it would take to reach them. Please do not try to contact these individuals at this time.</w:t>
      </w:r>
    </w:p>
    <w:p w:rsidR="00BF56EA" w:rsidRPr="000E1575" w:rsidRDefault="00BF56EA" w:rsidP="00746FDD">
      <w:pPr>
        <w:pStyle w:val="Bodytext"/>
        <w:rPr>
          <w:b/>
        </w:rPr>
      </w:pPr>
      <w:r w:rsidRPr="000E1575">
        <w:rPr>
          <w:b/>
        </w:rPr>
        <w:t xml:space="preserve">Please keep in mind that during an emergency the message may need to be translated, reformatted, or adapted to be culturally relevant. </w:t>
      </w:r>
    </w:p>
    <w:p w:rsidR="00BF56EA" w:rsidRPr="001F0B2E" w:rsidRDefault="00BF56EA" w:rsidP="00746FDD">
      <w:pPr>
        <w:pStyle w:val="Bodytext"/>
      </w:pPr>
      <w:r w:rsidRPr="001F0B2E">
        <w:t xml:space="preserve">If you are not a member of </w:t>
      </w:r>
      <w:r w:rsidRPr="000E1575">
        <w:rPr>
          <w:b/>
        </w:rPr>
        <w:t>[name of network]</w:t>
      </w:r>
      <w:r w:rsidRPr="001F0B2E">
        <w:t xml:space="preserve">, but are serving as a backup contact, please respond to the best of your ability. Information should be sent to </w:t>
      </w:r>
      <w:r w:rsidRPr="000E1575">
        <w:rPr>
          <w:b/>
        </w:rPr>
        <w:t>[name, phone number, fax number, e-mail address]</w:t>
      </w:r>
      <w:r w:rsidRPr="001F0B2E">
        <w:t>.</w:t>
      </w:r>
    </w:p>
    <w:p w:rsidR="00BF56EA" w:rsidRPr="001F0B2E" w:rsidRDefault="00BF56EA" w:rsidP="00746FDD">
      <w:pPr>
        <w:pStyle w:val="Bodytext"/>
      </w:pPr>
      <w:r w:rsidRPr="001F0B2E">
        <w:t>Thank you for your participation.</w:t>
      </w:r>
    </w:p>
    <w:p w:rsidR="00BF56EA" w:rsidRPr="000E1575" w:rsidRDefault="00BF56EA" w:rsidP="00746FDD">
      <w:pPr>
        <w:pStyle w:val="Bodytext"/>
      </w:pPr>
      <w:r w:rsidRPr="000E1575">
        <w:t>[Signature]</w:t>
      </w:r>
    </w:p>
    <w:p w:rsidR="00A632D3" w:rsidRPr="000E1575" w:rsidRDefault="00BF56EA" w:rsidP="00746FDD">
      <w:pPr>
        <w:pStyle w:val="Bodytext"/>
      </w:pPr>
      <w:r w:rsidRPr="000E1575">
        <w:t>[Contact information]</w:t>
      </w:r>
    </w:p>
    <w:sectPr w:rsidR="00A632D3" w:rsidRPr="000E1575" w:rsidSect="001F0B2E">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91A" w:rsidRPr="00243242" w:rsidRDefault="00DE191A" w:rsidP="001935B2">
      <w:pPr>
        <w:spacing w:after="0"/>
      </w:pPr>
      <w:r>
        <w:separator/>
      </w:r>
    </w:p>
  </w:endnote>
  <w:endnote w:type="continuationSeparator" w:id="0">
    <w:p w:rsidR="00DE191A" w:rsidRPr="00243242" w:rsidRDefault="00DE191A" w:rsidP="001935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20002A87" w:usb1="00000000" w:usb2="00000000" w:usb3="00000000" w:csb0="000001FF" w:csb1="00000000"/>
  </w:font>
  <w:font w:name="FrutigerLTStd-Black">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Default="001935B2" w:rsidP="00FB2FAD">
    <w:pPr>
      <w:pStyle w:val="Footer"/>
      <w:framePr w:wrap="around" w:vAnchor="text" w:hAnchor="margin" w:xAlign="center" w:y="1"/>
      <w:rPr>
        <w:rStyle w:val="PageNumber"/>
      </w:rPr>
    </w:pPr>
    <w:r>
      <w:rPr>
        <w:rStyle w:val="PageNumber"/>
      </w:rPr>
      <w:fldChar w:fldCharType="begin"/>
    </w:r>
    <w:r w:rsidR="00B90475">
      <w:rPr>
        <w:rStyle w:val="PageNumber"/>
      </w:rPr>
      <w:instrText xml:space="preserve">PAGE  </w:instrText>
    </w:r>
    <w:r>
      <w:rPr>
        <w:rStyle w:val="PageNumber"/>
      </w:rPr>
      <w:fldChar w:fldCharType="end"/>
    </w:r>
  </w:p>
  <w:p w:rsidR="00B90475" w:rsidRDefault="00B904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475" w:rsidRPr="00B90475" w:rsidRDefault="001935B2" w:rsidP="00FB2FAD">
    <w:pPr>
      <w:pStyle w:val="Footer"/>
      <w:framePr w:wrap="around" w:vAnchor="text" w:hAnchor="margin" w:xAlign="center" w:y="1"/>
      <w:rPr>
        <w:rStyle w:val="PageNumber"/>
      </w:rPr>
    </w:pPr>
    <w:r w:rsidRPr="00B90475">
      <w:rPr>
        <w:rStyle w:val="PageNumber"/>
        <w:rFonts w:ascii="Arial" w:hAnsi="Arial"/>
        <w:sz w:val="20"/>
      </w:rPr>
      <w:fldChar w:fldCharType="begin"/>
    </w:r>
    <w:r w:rsidR="00B90475" w:rsidRPr="00B90475">
      <w:rPr>
        <w:rStyle w:val="PageNumber"/>
        <w:rFonts w:ascii="Arial" w:hAnsi="Arial"/>
        <w:sz w:val="20"/>
      </w:rPr>
      <w:instrText xml:space="preserve">PAGE  </w:instrText>
    </w:r>
    <w:r w:rsidRPr="00B90475">
      <w:rPr>
        <w:rStyle w:val="PageNumber"/>
        <w:rFonts w:ascii="Arial" w:hAnsi="Arial"/>
        <w:sz w:val="20"/>
      </w:rPr>
      <w:fldChar w:fldCharType="separate"/>
    </w:r>
    <w:r w:rsidR="00DE191A">
      <w:rPr>
        <w:rStyle w:val="PageNumber"/>
        <w:rFonts w:ascii="Arial" w:hAnsi="Arial"/>
        <w:noProof/>
        <w:sz w:val="20"/>
      </w:rPr>
      <w:t>1</w:t>
    </w:r>
    <w:r w:rsidRPr="00B90475">
      <w:rPr>
        <w:rStyle w:val="PageNumber"/>
        <w:rFonts w:ascii="Arial" w:hAnsi="Arial"/>
        <w:sz w:val="20"/>
      </w:rPr>
      <w:fldChar w:fldCharType="end"/>
    </w:r>
  </w:p>
  <w:p w:rsidR="00B90475" w:rsidRDefault="00B904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91A" w:rsidRPr="00243242" w:rsidRDefault="00DE191A" w:rsidP="001935B2">
      <w:pPr>
        <w:spacing w:after="0"/>
      </w:pPr>
      <w:r>
        <w:separator/>
      </w:r>
    </w:p>
  </w:footnote>
  <w:footnote w:type="continuationSeparator" w:id="0">
    <w:p w:rsidR="00DE191A" w:rsidRPr="00243242" w:rsidRDefault="00DE191A" w:rsidP="001935B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48A8"/>
    <w:multiLevelType w:val="hybridMultilevel"/>
    <w:tmpl w:val="212030FA"/>
    <w:lvl w:ilvl="0" w:tplc="F86C072A">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55766"/>
    <w:multiLevelType w:val="hybridMultilevel"/>
    <w:tmpl w:val="3B28F166"/>
    <w:lvl w:ilvl="0" w:tplc="A31A8B5C">
      <w:start w:val="1"/>
      <w:numFmt w:val="bullet"/>
      <w:lvlText w:val=""/>
      <w:lvlJc w:val="left"/>
      <w:pPr>
        <w:ind w:left="720" w:hanging="360"/>
      </w:pPr>
      <w:rPr>
        <w:rFonts w:ascii="Wingdings" w:hAnsi="Wingdings" w:hint="default"/>
        <w:b w:val="0"/>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D4C76"/>
    <w:multiLevelType w:val="hybridMultilevel"/>
    <w:tmpl w:val="A852C288"/>
    <w:lvl w:ilvl="0" w:tplc="94A88E10">
      <w:start w:val="1"/>
      <w:numFmt w:val="bullet"/>
      <w:pStyle w:val="BulletedList"/>
      <w:lvlText w:val=""/>
      <w:lvlJc w:val="left"/>
      <w:pPr>
        <w:tabs>
          <w:tab w:val="num" w:pos="720"/>
        </w:tabs>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4136A3"/>
    <w:rsid w:val="000443CC"/>
    <w:rsid w:val="000E1575"/>
    <w:rsid w:val="001935B2"/>
    <w:rsid w:val="001F0B2E"/>
    <w:rsid w:val="002F584E"/>
    <w:rsid w:val="00405B17"/>
    <w:rsid w:val="004136A3"/>
    <w:rsid w:val="00470953"/>
    <w:rsid w:val="004770BA"/>
    <w:rsid w:val="004F5E14"/>
    <w:rsid w:val="00510E61"/>
    <w:rsid w:val="00575A7A"/>
    <w:rsid w:val="0063339E"/>
    <w:rsid w:val="006A5E48"/>
    <w:rsid w:val="00746FDD"/>
    <w:rsid w:val="007A7445"/>
    <w:rsid w:val="00945661"/>
    <w:rsid w:val="009470D1"/>
    <w:rsid w:val="00A10415"/>
    <w:rsid w:val="00A632D3"/>
    <w:rsid w:val="00A965E9"/>
    <w:rsid w:val="00B60DFB"/>
    <w:rsid w:val="00B90475"/>
    <w:rsid w:val="00BF1C66"/>
    <w:rsid w:val="00BF56EA"/>
    <w:rsid w:val="00C347F6"/>
    <w:rsid w:val="00DE191A"/>
    <w:rsid w:val="00E212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66"/>
    <w:rPr>
      <w:sz w:val="24"/>
      <w:szCs w:val="24"/>
    </w:rPr>
  </w:style>
  <w:style w:type="paragraph" w:styleId="Heading1">
    <w:name w:val="heading 1"/>
    <w:basedOn w:val="Normal"/>
    <w:next w:val="Normal"/>
    <w:link w:val="Heading1Char"/>
    <w:uiPriority w:val="9"/>
    <w:qFormat/>
    <w:rsid w:val="00746FDD"/>
    <w:pPr>
      <w:widowControl w:val="0"/>
      <w:autoSpaceDE w:val="0"/>
      <w:autoSpaceDN w:val="0"/>
      <w:adjustRightInd w:val="0"/>
      <w:spacing w:after="0"/>
      <w:outlineLvl w:val="0"/>
    </w:pPr>
    <w:rPr>
      <w:rFonts w:ascii="Arial" w:hAnsi="Arial" w:cs="FrutigerLTStd-Black"/>
      <w:b/>
      <w:sz w:val="36"/>
      <w:szCs w:val="36"/>
    </w:rPr>
  </w:style>
  <w:style w:type="paragraph" w:styleId="Heading2">
    <w:name w:val="heading 2"/>
    <w:basedOn w:val="Heading1"/>
    <w:next w:val="Bodytext"/>
    <w:link w:val="Heading2Char"/>
    <w:uiPriority w:val="9"/>
    <w:unhideWhenUsed/>
    <w:qFormat/>
    <w:rsid w:val="00746FDD"/>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 w:type="paragraph" w:styleId="Header">
    <w:name w:val="header"/>
    <w:basedOn w:val="Normal"/>
    <w:link w:val="HeaderChar"/>
    <w:uiPriority w:val="99"/>
    <w:semiHidden/>
    <w:unhideWhenUsed/>
    <w:rsid w:val="00B90475"/>
    <w:pPr>
      <w:tabs>
        <w:tab w:val="center" w:pos="4320"/>
        <w:tab w:val="right" w:pos="8640"/>
      </w:tabs>
      <w:spacing w:after="0"/>
    </w:pPr>
  </w:style>
  <w:style w:type="character" w:customStyle="1" w:styleId="HeaderChar">
    <w:name w:val="Header Char"/>
    <w:basedOn w:val="DefaultParagraphFont"/>
    <w:link w:val="Header"/>
    <w:uiPriority w:val="99"/>
    <w:semiHidden/>
    <w:rsid w:val="00B90475"/>
    <w:rPr>
      <w:sz w:val="24"/>
      <w:szCs w:val="24"/>
    </w:rPr>
  </w:style>
  <w:style w:type="paragraph" w:styleId="Footer">
    <w:name w:val="footer"/>
    <w:basedOn w:val="Normal"/>
    <w:link w:val="FooterChar"/>
    <w:uiPriority w:val="99"/>
    <w:semiHidden/>
    <w:unhideWhenUsed/>
    <w:rsid w:val="00B90475"/>
    <w:pPr>
      <w:tabs>
        <w:tab w:val="center" w:pos="4320"/>
        <w:tab w:val="right" w:pos="8640"/>
      </w:tabs>
      <w:spacing w:after="0"/>
    </w:pPr>
  </w:style>
  <w:style w:type="character" w:customStyle="1" w:styleId="FooterChar">
    <w:name w:val="Footer Char"/>
    <w:basedOn w:val="DefaultParagraphFont"/>
    <w:link w:val="Footer"/>
    <w:uiPriority w:val="99"/>
    <w:semiHidden/>
    <w:rsid w:val="00B90475"/>
    <w:rPr>
      <w:sz w:val="24"/>
      <w:szCs w:val="24"/>
    </w:rPr>
  </w:style>
  <w:style w:type="character" w:styleId="PageNumber">
    <w:name w:val="page number"/>
    <w:basedOn w:val="DefaultParagraphFont"/>
    <w:uiPriority w:val="99"/>
    <w:semiHidden/>
    <w:unhideWhenUsed/>
    <w:rsid w:val="00B90475"/>
  </w:style>
  <w:style w:type="character" w:customStyle="1" w:styleId="Heading1Char">
    <w:name w:val="Heading 1 Char"/>
    <w:basedOn w:val="DefaultParagraphFont"/>
    <w:link w:val="Heading1"/>
    <w:uiPriority w:val="9"/>
    <w:rsid w:val="00746FDD"/>
    <w:rPr>
      <w:rFonts w:ascii="Arial" w:hAnsi="Arial" w:cs="FrutigerLTStd-Black"/>
      <w:b/>
      <w:sz w:val="36"/>
      <w:szCs w:val="36"/>
    </w:rPr>
  </w:style>
  <w:style w:type="paragraph" w:customStyle="1" w:styleId="Bodytext">
    <w:name w:val="Body text"/>
    <w:qFormat/>
    <w:rsid w:val="00746FDD"/>
    <w:pPr>
      <w:autoSpaceDE w:val="0"/>
      <w:autoSpaceDN w:val="0"/>
      <w:adjustRightInd w:val="0"/>
      <w:spacing w:before="120"/>
    </w:pPr>
    <w:rPr>
      <w:rFonts w:ascii="Arial" w:hAnsi="Arial" w:cs="FrutigerLTStd-Black"/>
      <w:sz w:val="22"/>
      <w:szCs w:val="22"/>
    </w:rPr>
  </w:style>
  <w:style w:type="paragraph" w:customStyle="1" w:styleId="BulletedList">
    <w:name w:val="Bulleted List"/>
    <w:basedOn w:val="ListParagraph"/>
    <w:next w:val="Bodytext"/>
    <w:qFormat/>
    <w:rsid w:val="00746FDD"/>
    <w:pPr>
      <w:widowControl w:val="0"/>
      <w:numPr>
        <w:numId w:val="2"/>
      </w:numPr>
      <w:autoSpaceDE w:val="0"/>
      <w:autoSpaceDN w:val="0"/>
      <w:adjustRightInd w:val="0"/>
      <w:spacing w:before="240" w:after="240"/>
    </w:pPr>
    <w:rPr>
      <w:rFonts w:ascii="Arial" w:hAnsi="Arial" w:cs="FrutigerLTStd-Black"/>
      <w:sz w:val="22"/>
      <w:szCs w:val="22"/>
    </w:rPr>
  </w:style>
  <w:style w:type="paragraph" w:styleId="ListParagraph">
    <w:name w:val="List Paragraph"/>
    <w:basedOn w:val="Normal"/>
    <w:uiPriority w:val="34"/>
    <w:qFormat/>
    <w:rsid w:val="00746FDD"/>
    <w:pPr>
      <w:ind w:left="720"/>
      <w:contextualSpacing/>
    </w:pPr>
  </w:style>
  <w:style w:type="table" w:styleId="TableGrid">
    <w:name w:val="Table Grid"/>
    <w:basedOn w:val="TableNormal"/>
    <w:uiPriority w:val="59"/>
    <w:rsid w:val="00746F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6FDD"/>
    <w:pPr>
      <w:spacing w:after="0"/>
    </w:pPr>
    <w:rPr>
      <w:sz w:val="24"/>
      <w:szCs w:val="24"/>
    </w:rPr>
  </w:style>
  <w:style w:type="character" w:customStyle="1" w:styleId="Heading2Char">
    <w:name w:val="Heading 2 Char"/>
    <w:basedOn w:val="DefaultParagraphFont"/>
    <w:link w:val="Heading2"/>
    <w:uiPriority w:val="9"/>
    <w:rsid w:val="00746FDD"/>
    <w:rPr>
      <w:rFonts w:ascii="Arial" w:hAnsi="Arial" w:cs="FrutigerLTStd-Black"/>
      <w:b/>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136A3"/>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ToolkitHead">
    <w:name w:val="ToolkitHead"/>
    <w:basedOn w:val="NoParagraphStyle"/>
    <w:uiPriority w:val="99"/>
    <w:rsid w:val="004136A3"/>
    <w:pPr>
      <w:suppressAutoHyphens/>
      <w:spacing w:after="216" w:line="400" w:lineRule="atLeast"/>
    </w:pPr>
    <w:rPr>
      <w:rFonts w:ascii="FrutigerLTStd-Black" w:hAnsi="FrutigerLTStd-Black" w:cs="FrutigerLTStd-Black"/>
      <w:color w:val="003A76"/>
      <w:sz w:val="36"/>
      <w:szCs w:val="36"/>
    </w:rPr>
  </w:style>
  <w:style w:type="paragraph" w:customStyle="1" w:styleId="Body">
    <w:name w:val="Body"/>
    <w:basedOn w:val="NoParagraphStyle"/>
    <w:uiPriority w:val="99"/>
    <w:rsid w:val="004136A3"/>
    <w:pPr>
      <w:suppressAutoHyphens/>
      <w:spacing w:line="360" w:lineRule="atLeast"/>
    </w:pPr>
    <w:rPr>
      <w:rFonts w:ascii="FrutigerLTStd-Roman" w:hAnsi="FrutigerLTStd-Roman" w:cs="FrutigerLTStd-Roman"/>
      <w:spacing w:val="-6"/>
    </w:rPr>
  </w:style>
  <w:style w:type="paragraph" w:customStyle="1" w:styleId="Bullets1">
    <w:name w:val="Bullets 1"/>
    <w:basedOn w:val="NoParagraphStyle"/>
    <w:uiPriority w:val="99"/>
    <w:rsid w:val="004136A3"/>
    <w:pPr>
      <w:suppressAutoHyphens/>
      <w:spacing w:after="108" w:line="360" w:lineRule="atLeast"/>
      <w:ind w:left="720" w:hanging="360"/>
    </w:pPr>
    <w:rPr>
      <w:rFonts w:ascii="FrutigerLTStd-Roman" w:hAnsi="FrutigerLTStd-Roman" w:cs="FrutigerLTStd-Roman"/>
    </w:rPr>
  </w:style>
  <w:style w:type="paragraph" w:customStyle="1" w:styleId="ToolkitSubhead">
    <w:name w:val="Toolkit Subhead"/>
    <w:basedOn w:val="Normal"/>
    <w:uiPriority w:val="99"/>
    <w:rsid w:val="004136A3"/>
    <w:pPr>
      <w:widowControl w:val="0"/>
      <w:suppressAutoHyphens/>
      <w:autoSpaceDE w:val="0"/>
      <w:autoSpaceDN w:val="0"/>
      <w:adjustRightInd w:val="0"/>
      <w:spacing w:after="108" w:line="300" w:lineRule="atLeast"/>
      <w:textAlignment w:val="center"/>
    </w:pPr>
    <w:rPr>
      <w:rFonts w:ascii="FrutigerLTStd-Black" w:hAnsi="FrutigerLTStd-Black" w:cs="FrutigerLTStd-Black"/>
      <w:color w:val="003A76"/>
      <w:sz w:val="28"/>
      <w:szCs w:val="28"/>
    </w:rPr>
  </w:style>
  <w:style w:type="paragraph" w:customStyle="1" w:styleId="SidebarBody">
    <w:name w:val="Sidebar Body"/>
    <w:basedOn w:val="NoParagraphStyle"/>
    <w:uiPriority w:val="99"/>
    <w:rsid w:val="004136A3"/>
    <w:pPr>
      <w:suppressAutoHyphens/>
      <w:spacing w:line="280" w:lineRule="atLeast"/>
    </w:pPr>
    <w:rPr>
      <w:rFonts w:ascii="FrutigerLTStd-Roman" w:hAnsi="FrutigerLTStd-Roman" w:cs="FrutigerLTStd-Roman"/>
      <w:spacing w:val="-5"/>
      <w:sz w:val="22"/>
      <w:szCs w:val="22"/>
    </w:rPr>
  </w:style>
  <w:style w:type="paragraph" w:customStyle="1" w:styleId="Subhead2">
    <w:name w:val="Subhead2"/>
    <w:basedOn w:val="NoParagraphStyle"/>
    <w:uiPriority w:val="99"/>
    <w:rsid w:val="00A632D3"/>
    <w:pPr>
      <w:suppressAutoHyphens/>
      <w:spacing w:after="108" w:line="400" w:lineRule="atLeast"/>
    </w:pPr>
    <w:rPr>
      <w:rFonts w:ascii="FrutigerLTStd-Black" w:hAnsi="FrutigerLTStd-Black" w:cs="FrutigerLTStd-Black"/>
      <w:color w:val="003A76"/>
      <w:sz w:val="36"/>
      <w:szCs w:val="36"/>
    </w:rPr>
  </w:style>
  <w:style w:type="paragraph" w:customStyle="1" w:styleId="Subhead3">
    <w:name w:val="Subhead3"/>
    <w:basedOn w:val="Body"/>
    <w:uiPriority w:val="99"/>
    <w:rsid w:val="00A632D3"/>
    <w:pPr>
      <w:spacing w:after="108"/>
    </w:pPr>
    <w:rPr>
      <w:rFonts w:ascii="FrutigerLTStd-Black" w:hAnsi="FrutigerLTStd-Black" w:cs="FrutigerLTStd-Black"/>
      <w:color w:val="003A76"/>
      <w:spacing w:val="-7"/>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2462</Characters>
  <Application>Microsoft Office Word</Application>
  <DocSecurity>0</DocSecurity>
  <Lines>20</Lines>
  <Paragraphs>5</Paragraphs>
  <ScaleCrop>false</ScaleCrop>
  <Company>Strandesign</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TCRP A-33</dc:title>
  <dc:subject>3.6 How to Conduct a Network Test</dc:subject>
  <dc:creator>LBG-JMA Team</dc:creator>
  <cp:keywords>Sample test; network test</cp:keywords>
  <dc:description/>
  <cp:lastModifiedBy>Mandell, Deborah</cp:lastModifiedBy>
  <cp:revision>6</cp:revision>
  <dcterms:created xsi:type="dcterms:W3CDTF">2011-02-21T16:03:00Z</dcterms:created>
  <dcterms:modified xsi:type="dcterms:W3CDTF">2011-02-25T03:35:00Z</dcterms:modified>
  <cp:category>Checklist and template</cp:category>
  <cp:contentStatus>Final</cp:contentStatus>
</cp:coreProperties>
</file>