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64AC2" w14:textId="77777777" w:rsidR="00F04961" w:rsidRPr="0041699E" w:rsidRDefault="00F04961" w:rsidP="00F04961">
      <w:pPr>
        <w:ind w:firstLine="216"/>
        <w:jc w:val="center"/>
        <w:rPr>
          <w:b/>
          <w:bCs/>
          <w:sz w:val="48"/>
          <w:szCs w:val="48"/>
        </w:rPr>
      </w:pPr>
      <w:r w:rsidRPr="0041699E">
        <w:rPr>
          <w:b/>
          <w:bCs/>
          <w:sz w:val="48"/>
          <w:szCs w:val="48"/>
        </w:rPr>
        <w:t>NCHRP 17-93: Updating Safety Performance Functions for Data-Driven Safety Analysis</w:t>
      </w:r>
    </w:p>
    <w:p w14:paraId="7FAEA1A8" w14:textId="77777777" w:rsidR="00F04961" w:rsidRPr="0041699E" w:rsidRDefault="00F04961" w:rsidP="00F04961">
      <w:pPr>
        <w:ind w:firstLine="216"/>
        <w:jc w:val="center"/>
        <w:rPr>
          <w:b/>
          <w:bCs/>
          <w:sz w:val="48"/>
          <w:szCs w:val="48"/>
        </w:rPr>
      </w:pPr>
    </w:p>
    <w:p w14:paraId="697C982C" w14:textId="6F1A42DA" w:rsidR="00F04961" w:rsidRPr="0041699E" w:rsidRDefault="00F04961" w:rsidP="00F04961">
      <w:pPr>
        <w:ind w:firstLine="216"/>
        <w:jc w:val="center"/>
        <w:rPr>
          <w:b/>
          <w:bCs/>
          <w:sz w:val="48"/>
          <w:szCs w:val="48"/>
        </w:rPr>
      </w:pPr>
      <w:r w:rsidRPr="0041699E">
        <w:rPr>
          <w:b/>
          <w:bCs/>
          <w:sz w:val="48"/>
          <w:szCs w:val="48"/>
        </w:rPr>
        <w:t xml:space="preserve">Working White Paper: </w:t>
      </w:r>
      <w:r>
        <w:rPr>
          <w:b/>
          <w:bCs/>
          <w:sz w:val="48"/>
          <w:szCs w:val="48"/>
        </w:rPr>
        <w:t>Recommended Refinements to Calibration Function Guidance</w:t>
      </w:r>
    </w:p>
    <w:p w14:paraId="6BE6D0C9" w14:textId="77777777" w:rsidR="00F04961" w:rsidRPr="0041699E" w:rsidRDefault="00F04961" w:rsidP="00F04961">
      <w:pPr>
        <w:ind w:firstLine="216"/>
        <w:jc w:val="center"/>
        <w:rPr>
          <w:b/>
          <w:sz w:val="32"/>
        </w:rPr>
      </w:pPr>
    </w:p>
    <w:p w14:paraId="10E49214" w14:textId="77777777" w:rsidR="00F04961" w:rsidRPr="0041699E" w:rsidRDefault="00F04961" w:rsidP="00F04961">
      <w:pPr>
        <w:ind w:firstLine="216"/>
        <w:jc w:val="center"/>
        <w:rPr>
          <w:b/>
          <w:sz w:val="32"/>
        </w:rPr>
      </w:pPr>
      <w:r w:rsidRPr="0041699E">
        <w:rPr>
          <w:b/>
          <w:sz w:val="32"/>
        </w:rPr>
        <w:t>Prepared for:</w:t>
      </w:r>
    </w:p>
    <w:p w14:paraId="2BC4C1D7" w14:textId="77777777" w:rsidR="00F04961" w:rsidRPr="0041699E" w:rsidRDefault="00F04961" w:rsidP="00F04961">
      <w:pPr>
        <w:ind w:firstLine="216"/>
        <w:jc w:val="center"/>
        <w:rPr>
          <w:b/>
          <w:sz w:val="32"/>
        </w:rPr>
      </w:pPr>
    </w:p>
    <w:p w14:paraId="364D0DE7" w14:textId="77777777" w:rsidR="00F04961" w:rsidRPr="0041699E" w:rsidRDefault="00F04961" w:rsidP="00F04961">
      <w:pPr>
        <w:ind w:firstLine="216"/>
        <w:jc w:val="center"/>
        <w:rPr>
          <w:b/>
          <w:sz w:val="32"/>
        </w:rPr>
      </w:pPr>
      <w:r w:rsidRPr="0041699E">
        <w:rPr>
          <w:b/>
          <w:sz w:val="32"/>
        </w:rPr>
        <w:t>National Cooperative Highway Research Program</w:t>
      </w:r>
    </w:p>
    <w:p w14:paraId="451B249E" w14:textId="77777777" w:rsidR="00F04961" w:rsidRPr="0041699E" w:rsidRDefault="00F04961" w:rsidP="00F04961">
      <w:pPr>
        <w:ind w:firstLine="216"/>
        <w:jc w:val="center"/>
        <w:rPr>
          <w:b/>
          <w:sz w:val="32"/>
        </w:rPr>
      </w:pPr>
      <w:r w:rsidRPr="0041699E">
        <w:rPr>
          <w:b/>
          <w:sz w:val="32"/>
        </w:rPr>
        <w:t>Transportation Research Board</w:t>
      </w:r>
    </w:p>
    <w:p w14:paraId="3D58A91A" w14:textId="77777777" w:rsidR="00F04961" w:rsidRPr="0041699E" w:rsidRDefault="00F04961" w:rsidP="00F04961">
      <w:pPr>
        <w:rPr>
          <w:b/>
          <w:sz w:val="32"/>
        </w:rPr>
      </w:pPr>
    </w:p>
    <w:p w14:paraId="0D5C0CE9" w14:textId="77777777" w:rsidR="00F04961" w:rsidRPr="0041699E" w:rsidRDefault="00F04961" w:rsidP="00F04961">
      <w:pPr>
        <w:ind w:firstLine="216"/>
        <w:jc w:val="center"/>
        <w:rPr>
          <w:b/>
          <w:sz w:val="32"/>
        </w:rPr>
      </w:pPr>
      <w:r w:rsidRPr="0041699E">
        <w:rPr>
          <w:b/>
          <w:sz w:val="32"/>
        </w:rPr>
        <w:t>The National Academies</w:t>
      </w:r>
    </w:p>
    <w:p w14:paraId="1F67FE8B" w14:textId="77777777" w:rsidR="00F04961" w:rsidRPr="0041699E" w:rsidRDefault="00F04961" w:rsidP="00F04961">
      <w:pPr>
        <w:ind w:firstLine="216"/>
        <w:jc w:val="center"/>
        <w:rPr>
          <w:b/>
          <w:sz w:val="32"/>
        </w:rPr>
      </w:pPr>
    </w:p>
    <w:p w14:paraId="739CE14D" w14:textId="77777777" w:rsidR="00F04961" w:rsidRPr="0041699E" w:rsidRDefault="00F04961" w:rsidP="00F04961">
      <w:pPr>
        <w:ind w:left="1728" w:right="1728" w:firstLine="216"/>
        <w:jc w:val="center"/>
        <w:rPr>
          <w:rFonts w:ascii="Arial" w:hAnsi="Arial"/>
        </w:rPr>
      </w:pPr>
      <w:r w:rsidRPr="0041699E">
        <w:rPr>
          <w:b/>
          <w:noProof/>
          <w:szCs w:val="24"/>
        </w:rPr>
        <mc:AlternateContent>
          <mc:Choice Requires="wps">
            <w:drawing>
              <wp:inline distT="0" distB="0" distL="0" distR="0" wp14:anchorId="393270C3" wp14:editId="5F1CABC0">
                <wp:extent cx="3557270" cy="1657350"/>
                <wp:effectExtent l="0" t="0" r="24130" b="1905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1657350"/>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17162C" w14:textId="77777777" w:rsidR="00F04961" w:rsidRPr="00860D64" w:rsidRDefault="00F04961" w:rsidP="00F04961">
                            <w:pPr>
                              <w:pStyle w:val="BodyText"/>
                              <w:kinsoku w:val="0"/>
                              <w:overflowPunct w:val="0"/>
                              <w:spacing w:before="70"/>
                              <w:ind w:left="242" w:right="240"/>
                              <w:jc w:val="center"/>
                              <w:rPr>
                                <w:b/>
                                <w:bCs/>
                                <w:szCs w:val="24"/>
                              </w:rPr>
                            </w:pPr>
                            <w:r w:rsidRPr="00860D64">
                              <w:rPr>
                                <w:b/>
                                <w:bCs/>
                                <w:szCs w:val="24"/>
                              </w:rPr>
                              <w:t>TRANSPORTATION RESEARCH BOARD OF THE NATIONAL ACADEMIES OF SCIENCES, ENGINEERING AND MEDICINE</w:t>
                            </w:r>
                          </w:p>
                          <w:p w14:paraId="75BA61BC" w14:textId="77777777" w:rsidR="00F04961" w:rsidRPr="00860D64" w:rsidRDefault="00F04961" w:rsidP="00F04961">
                            <w:pPr>
                              <w:pStyle w:val="BodyText"/>
                              <w:kinsoku w:val="0"/>
                              <w:overflowPunct w:val="0"/>
                              <w:spacing w:before="119"/>
                              <w:ind w:left="239" w:right="240"/>
                              <w:jc w:val="center"/>
                              <w:rPr>
                                <w:b/>
                                <w:bCs/>
                                <w:sz w:val="28"/>
                                <w:szCs w:val="28"/>
                              </w:rPr>
                            </w:pPr>
                            <w:r w:rsidRPr="00860D64">
                              <w:rPr>
                                <w:b/>
                                <w:bCs/>
                                <w:sz w:val="28"/>
                                <w:szCs w:val="28"/>
                                <w:u w:val="thick"/>
                              </w:rPr>
                              <w:t>P</w:t>
                            </w:r>
                            <w:r w:rsidRPr="00860D64">
                              <w:rPr>
                                <w:b/>
                                <w:bCs/>
                                <w:sz w:val="22"/>
                                <w:u w:val="thick"/>
                              </w:rPr>
                              <w:t>RIVILEGED DOCUMENT</w:t>
                            </w:r>
                          </w:p>
                          <w:p w14:paraId="0A446724" w14:textId="77777777" w:rsidR="00F04961" w:rsidRPr="0041699E" w:rsidRDefault="00F04961" w:rsidP="00F04961">
                            <w:pPr>
                              <w:pStyle w:val="BodyText"/>
                              <w:kinsoku w:val="0"/>
                              <w:overflowPunct w:val="0"/>
                              <w:spacing w:line="242" w:lineRule="auto"/>
                              <w:ind w:left="170" w:right="165" w:hanging="3"/>
                              <w:jc w:val="center"/>
                              <w:rPr>
                                <w:sz w:val="20"/>
                              </w:rPr>
                            </w:pPr>
                            <w:r w:rsidRPr="0041699E">
                              <w:rPr>
                                <w:sz w:val="20"/>
                              </w:rPr>
                              <w:t>This document, not released for publication, is furnished only for review to members of or participants in the work of NCHRP. This document is to be regard as fully privileged, and dissemination of the information included herein must be approved by NCHRP.</w:t>
                            </w:r>
                          </w:p>
                        </w:txbxContent>
                      </wps:txbx>
                      <wps:bodyPr rot="0" vert="horz" wrap="square" lIns="0" tIns="0" rIns="0" bIns="0" anchor="t" anchorCtr="0" upright="1">
                        <a:noAutofit/>
                      </wps:bodyPr>
                    </wps:wsp>
                  </a:graphicData>
                </a:graphic>
              </wp:inline>
            </w:drawing>
          </mc:Choice>
          <mc:Fallback>
            <w:pict>
              <v:shapetype w14:anchorId="393270C3" id="_x0000_t202" coordsize="21600,21600" o:spt="202" path="m,l,21600r21600,l21600,xe">
                <v:stroke joinstyle="miter"/>
                <v:path gradientshapeok="t" o:connecttype="rect"/>
              </v:shapetype>
              <v:shape id="Text Box 5" o:spid="_x0000_s1026" type="#_x0000_t202" style="width:280.1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" filled="f">
                <v:textbox inset="0,0,0,0">
                  <w:txbxContent>
                    <w:p w14:paraId="2917162C" w14:textId="77777777" w:rsidR="00F04961" w:rsidRPr="00860D64" w:rsidRDefault="00F04961" w:rsidP="00F04961">
                      <w:pPr>
                        <w:pStyle w:val="BodyText"/>
                        <w:kinsoku w:val="0"/>
                        <w:overflowPunct w:val="0"/>
                        <w:spacing w:before="70"/>
                        <w:ind w:left="242" w:right="240"/>
                        <w:jc w:val="center"/>
                        <w:rPr>
                          <w:b/>
                          <w:bCs/>
                          <w:szCs w:val="24"/>
                        </w:rPr>
                      </w:pPr>
                      <w:r w:rsidRPr="00860D64">
                        <w:rPr>
                          <w:b/>
                          <w:bCs/>
                          <w:szCs w:val="24"/>
                        </w:rPr>
                        <w:t>TRANSPORTATION RESEARCH BOARD OF THE NATIONAL ACADEMIES OF SCIENCES, ENGINEERING AND MEDICINE</w:t>
                      </w:r>
                    </w:p>
                    <w:p w14:paraId="75BA61BC" w14:textId="77777777" w:rsidR="00F04961" w:rsidRPr="00860D64" w:rsidRDefault="00F04961" w:rsidP="00F04961">
                      <w:pPr>
                        <w:pStyle w:val="BodyText"/>
                        <w:kinsoku w:val="0"/>
                        <w:overflowPunct w:val="0"/>
                        <w:spacing w:before="119"/>
                        <w:ind w:left="239" w:right="240"/>
                        <w:jc w:val="center"/>
                        <w:rPr>
                          <w:b/>
                          <w:bCs/>
                          <w:sz w:val="28"/>
                          <w:szCs w:val="28"/>
                        </w:rPr>
                      </w:pPr>
                      <w:r w:rsidRPr="00860D64">
                        <w:rPr>
                          <w:b/>
                          <w:bCs/>
                          <w:sz w:val="28"/>
                          <w:szCs w:val="28"/>
                          <w:u w:val="thick"/>
                        </w:rPr>
                        <w:t>P</w:t>
                      </w:r>
                      <w:r w:rsidRPr="00860D64">
                        <w:rPr>
                          <w:b/>
                          <w:bCs/>
                          <w:sz w:val="22"/>
                          <w:u w:val="thick"/>
                        </w:rPr>
                        <w:t>RIVILEGED DOCUMENT</w:t>
                      </w:r>
                    </w:p>
                    <w:p w14:paraId="0A446724" w14:textId="77777777" w:rsidR="00F04961" w:rsidRPr="0041699E" w:rsidRDefault="00F04961" w:rsidP="00F04961">
                      <w:pPr>
                        <w:pStyle w:val="BodyText"/>
                        <w:kinsoku w:val="0"/>
                        <w:overflowPunct w:val="0"/>
                        <w:spacing w:line="242" w:lineRule="auto"/>
                        <w:ind w:left="170" w:right="165" w:hanging="3"/>
                        <w:jc w:val="center"/>
                        <w:rPr>
                          <w:sz w:val="20"/>
                        </w:rPr>
                      </w:pPr>
                      <w:r w:rsidRPr="0041699E">
                        <w:rPr>
                          <w:sz w:val="20"/>
                        </w:rPr>
                        <w:t>This document, not released for publication, is furnished only for review to members of or participants in the work of NCHRP. This document is to be regard as fully privileged, and dissemination of the information included herein must be approved by NCHRP.</w:t>
                      </w:r>
                    </w:p>
                  </w:txbxContent>
                </v:textbox>
                <w10:anchorlock/>
              </v:shape>
            </w:pict>
          </mc:Fallback>
        </mc:AlternateContent>
      </w:r>
    </w:p>
    <w:p w14:paraId="647C39C3" w14:textId="77777777" w:rsidR="00F04961" w:rsidRPr="0041699E" w:rsidRDefault="00F04961" w:rsidP="00F04961">
      <w:pPr>
        <w:ind w:left="1728" w:right="1728" w:firstLine="216"/>
        <w:jc w:val="center"/>
        <w:rPr>
          <w:bCs/>
          <w:sz w:val="32"/>
        </w:rPr>
      </w:pPr>
    </w:p>
    <w:p w14:paraId="0CC0D22C" w14:textId="77777777" w:rsidR="00F04961" w:rsidRPr="0041699E" w:rsidRDefault="00F04961" w:rsidP="00F04961">
      <w:pPr>
        <w:ind w:left="1728" w:right="1728" w:firstLine="216"/>
        <w:jc w:val="center"/>
        <w:rPr>
          <w:bCs/>
          <w:sz w:val="32"/>
        </w:rPr>
      </w:pPr>
      <w:r w:rsidRPr="0041699E">
        <w:rPr>
          <w:bCs/>
          <w:sz w:val="32"/>
        </w:rPr>
        <w:t>Submitted by:</w:t>
      </w:r>
    </w:p>
    <w:p w14:paraId="5C4B9DC7" w14:textId="77777777" w:rsidR="00F04961" w:rsidRPr="0041699E" w:rsidRDefault="00F04961" w:rsidP="00F04961">
      <w:pPr>
        <w:ind w:left="1728" w:right="1728" w:firstLine="216"/>
        <w:rPr>
          <w:bCs/>
          <w:sz w:val="32"/>
        </w:rPr>
      </w:pPr>
    </w:p>
    <w:p w14:paraId="5BF0B32F" w14:textId="77777777" w:rsidR="00F04961" w:rsidRPr="0041699E" w:rsidRDefault="00F04961" w:rsidP="00F04961">
      <w:pPr>
        <w:ind w:left="1728" w:right="1728" w:firstLine="216"/>
        <w:jc w:val="center"/>
        <w:rPr>
          <w:bCs/>
          <w:sz w:val="32"/>
        </w:rPr>
      </w:pPr>
      <w:r w:rsidRPr="0041699E">
        <w:rPr>
          <w:bCs/>
          <w:sz w:val="32"/>
        </w:rPr>
        <w:t>Raghavan Srinivasan and Taha Saleem</w:t>
      </w:r>
    </w:p>
    <w:p w14:paraId="3C16EE63" w14:textId="77777777" w:rsidR="00F04961" w:rsidRPr="0041699E" w:rsidRDefault="00F04961" w:rsidP="00F04961">
      <w:pPr>
        <w:ind w:firstLine="216"/>
        <w:jc w:val="center"/>
        <w:rPr>
          <w:b/>
          <w:sz w:val="32"/>
          <w:szCs w:val="24"/>
        </w:rPr>
      </w:pPr>
      <w:bookmarkStart w:id="0" w:name="_Toc67405039"/>
      <w:r w:rsidRPr="0041699E">
        <w:rPr>
          <w:sz w:val="32"/>
          <w:szCs w:val="24"/>
        </w:rPr>
        <w:t>The University of North Carolina at Chapel Hill</w:t>
      </w:r>
      <w:bookmarkEnd w:id="0"/>
    </w:p>
    <w:p w14:paraId="56C41D69" w14:textId="77777777" w:rsidR="00F04961" w:rsidRPr="0041699E" w:rsidRDefault="00F04961" w:rsidP="00F04961">
      <w:pPr>
        <w:ind w:firstLine="216"/>
        <w:jc w:val="center"/>
        <w:rPr>
          <w:b/>
          <w:sz w:val="32"/>
          <w:szCs w:val="24"/>
        </w:rPr>
      </w:pPr>
      <w:bookmarkStart w:id="1" w:name="_Toc67405040"/>
      <w:r w:rsidRPr="0041699E">
        <w:rPr>
          <w:sz w:val="32"/>
          <w:szCs w:val="24"/>
        </w:rPr>
        <w:t>Highway Safety Research</w:t>
      </w:r>
      <w:r w:rsidRPr="0041699E">
        <w:rPr>
          <w:sz w:val="44"/>
          <w:szCs w:val="24"/>
        </w:rPr>
        <w:t xml:space="preserve"> </w:t>
      </w:r>
      <w:r w:rsidRPr="0041699E">
        <w:rPr>
          <w:sz w:val="32"/>
          <w:szCs w:val="24"/>
        </w:rPr>
        <w:t>Center</w:t>
      </w:r>
      <w:bookmarkEnd w:id="1"/>
    </w:p>
    <w:p w14:paraId="3CA92FFE" w14:textId="77777777" w:rsidR="00F04961" w:rsidRPr="0041699E" w:rsidRDefault="00F04961" w:rsidP="00F04961">
      <w:pPr>
        <w:ind w:firstLine="216"/>
        <w:jc w:val="center"/>
        <w:rPr>
          <w:bCs/>
          <w:sz w:val="32"/>
          <w:szCs w:val="24"/>
        </w:rPr>
      </w:pPr>
    </w:p>
    <w:p w14:paraId="41A2FDDD" w14:textId="77777777" w:rsidR="00F04961" w:rsidRPr="0041699E" w:rsidRDefault="00F04961" w:rsidP="00F04961">
      <w:pPr>
        <w:ind w:firstLine="216"/>
        <w:jc w:val="center"/>
        <w:rPr>
          <w:bCs/>
          <w:sz w:val="32"/>
          <w:szCs w:val="24"/>
        </w:rPr>
      </w:pPr>
      <w:r w:rsidRPr="0041699E">
        <w:rPr>
          <w:bCs/>
          <w:sz w:val="32"/>
          <w:szCs w:val="24"/>
        </w:rPr>
        <w:t xml:space="preserve">James </w:t>
      </w:r>
      <w:proofErr w:type="spellStart"/>
      <w:r w:rsidRPr="0041699E">
        <w:rPr>
          <w:bCs/>
          <w:sz w:val="32"/>
          <w:szCs w:val="24"/>
        </w:rPr>
        <w:t>Bonneson</w:t>
      </w:r>
      <w:proofErr w:type="spellEnd"/>
    </w:p>
    <w:p w14:paraId="24F1D1EA" w14:textId="77777777" w:rsidR="00F04961" w:rsidRPr="0041699E" w:rsidRDefault="00F04961" w:rsidP="00F04961">
      <w:pPr>
        <w:ind w:firstLine="216"/>
        <w:jc w:val="center"/>
        <w:rPr>
          <w:bCs/>
          <w:sz w:val="32"/>
          <w:szCs w:val="24"/>
        </w:rPr>
      </w:pPr>
      <w:r w:rsidRPr="0041699E">
        <w:rPr>
          <w:bCs/>
          <w:sz w:val="32"/>
          <w:szCs w:val="24"/>
        </w:rPr>
        <w:t>Kittelson and Associates</w:t>
      </w:r>
    </w:p>
    <w:p w14:paraId="6C0ED48C" w14:textId="77777777" w:rsidR="00F04961" w:rsidRPr="0041699E" w:rsidRDefault="00F04961" w:rsidP="00F04961">
      <w:pPr>
        <w:ind w:firstLine="216"/>
        <w:jc w:val="center"/>
        <w:rPr>
          <w:bCs/>
          <w:sz w:val="32"/>
          <w:szCs w:val="24"/>
        </w:rPr>
      </w:pPr>
    </w:p>
    <w:p w14:paraId="0FFCF733" w14:textId="77777777" w:rsidR="00F04961" w:rsidRPr="0041699E" w:rsidRDefault="00F04961" w:rsidP="00F04961">
      <w:pPr>
        <w:ind w:firstLine="216"/>
        <w:jc w:val="center"/>
        <w:rPr>
          <w:bCs/>
          <w:sz w:val="32"/>
          <w:szCs w:val="24"/>
        </w:rPr>
      </w:pPr>
      <w:r w:rsidRPr="0041699E">
        <w:rPr>
          <w:bCs/>
          <w:sz w:val="32"/>
          <w:szCs w:val="24"/>
        </w:rPr>
        <w:t xml:space="preserve">Vikash Gayah and Kristen </w:t>
      </w:r>
      <w:proofErr w:type="spellStart"/>
      <w:r w:rsidRPr="0041699E">
        <w:rPr>
          <w:bCs/>
          <w:sz w:val="32"/>
          <w:szCs w:val="24"/>
        </w:rPr>
        <w:t>Kersavage</w:t>
      </w:r>
      <w:proofErr w:type="spellEnd"/>
    </w:p>
    <w:p w14:paraId="76A40836" w14:textId="77777777" w:rsidR="00F04961" w:rsidRPr="0041699E" w:rsidRDefault="00F04961" w:rsidP="00F04961">
      <w:pPr>
        <w:ind w:firstLine="216"/>
        <w:jc w:val="center"/>
        <w:rPr>
          <w:b/>
          <w:sz w:val="32"/>
          <w:szCs w:val="24"/>
        </w:rPr>
      </w:pPr>
      <w:bookmarkStart w:id="2" w:name="_Toc67405041"/>
      <w:r w:rsidRPr="0041699E">
        <w:rPr>
          <w:sz w:val="32"/>
          <w:szCs w:val="24"/>
        </w:rPr>
        <w:t>VHB, Inc.</w:t>
      </w:r>
      <w:bookmarkEnd w:id="2"/>
    </w:p>
    <w:p w14:paraId="0DDBF1A9" w14:textId="77777777" w:rsidR="00F04961" w:rsidRPr="0041699E" w:rsidRDefault="00F04961" w:rsidP="00F04961">
      <w:pPr>
        <w:ind w:firstLine="216"/>
        <w:jc w:val="center"/>
        <w:rPr>
          <w:b/>
          <w:sz w:val="32"/>
          <w:szCs w:val="24"/>
        </w:rPr>
      </w:pPr>
    </w:p>
    <w:p w14:paraId="49D2A58E" w14:textId="77777777" w:rsidR="00F04961" w:rsidRPr="0041699E" w:rsidRDefault="00F04961" w:rsidP="00F04961">
      <w:pPr>
        <w:ind w:firstLine="216"/>
        <w:jc w:val="center"/>
        <w:rPr>
          <w:sz w:val="32"/>
          <w:szCs w:val="24"/>
        </w:rPr>
      </w:pPr>
      <w:r w:rsidRPr="0041699E">
        <w:rPr>
          <w:sz w:val="32"/>
          <w:szCs w:val="24"/>
        </w:rPr>
        <w:t>October 2023</w:t>
      </w:r>
    </w:p>
    <w:p w14:paraId="3126052A" w14:textId="77777777" w:rsidR="00F04961" w:rsidRPr="0041699E" w:rsidRDefault="00F04961" w:rsidP="00F04961">
      <w:pPr>
        <w:ind w:right="1728"/>
        <w:outlineLvl w:val="0"/>
        <w:rPr>
          <w:bCs/>
          <w:sz w:val="32"/>
        </w:rPr>
      </w:pPr>
    </w:p>
    <w:p w14:paraId="1AA0E82A" w14:textId="77777777" w:rsidR="00F04961" w:rsidRPr="0041699E" w:rsidRDefault="00F04961" w:rsidP="00F04961">
      <w:pPr>
        <w:ind w:firstLine="216"/>
        <w:jc w:val="center"/>
        <w:rPr>
          <w:b/>
          <w:sz w:val="22"/>
        </w:rPr>
      </w:pPr>
      <w:r w:rsidRPr="0041699E">
        <w:rPr>
          <w:b/>
          <w:sz w:val="22"/>
        </w:rPr>
        <w:t>ACKNOWLEDGMENT OF SPONSORSHIP</w:t>
      </w:r>
    </w:p>
    <w:p w14:paraId="29F746CF" w14:textId="77777777" w:rsidR="00F04961" w:rsidRPr="0041699E" w:rsidRDefault="00F04961" w:rsidP="00F04961">
      <w:pPr>
        <w:ind w:firstLine="216"/>
        <w:rPr>
          <w:sz w:val="22"/>
        </w:rPr>
      </w:pPr>
    </w:p>
    <w:p w14:paraId="0E644BD8" w14:textId="77777777" w:rsidR="00F04961" w:rsidRPr="0041699E" w:rsidRDefault="00F04961" w:rsidP="00F04961">
      <w:pPr>
        <w:ind w:firstLine="216"/>
        <w:rPr>
          <w:sz w:val="22"/>
        </w:rPr>
      </w:pPr>
      <w:r w:rsidRPr="0041699E">
        <w:rPr>
          <w:sz w:val="22"/>
        </w:rPr>
        <w:t>This work was sponsored by the American Association of State Highway and Transportation Officials, in cooperation with the Federal Highway Administration, and was conducted in the National Cooperative Highway Research Program, which is administered by the Transportation Research Board of the National Research Council.</w:t>
      </w:r>
    </w:p>
    <w:p w14:paraId="38BE4C60" w14:textId="77777777" w:rsidR="00F04961" w:rsidRPr="0041699E" w:rsidRDefault="00F04961" w:rsidP="00F04961">
      <w:pPr>
        <w:ind w:firstLine="216"/>
        <w:rPr>
          <w:sz w:val="22"/>
        </w:rPr>
      </w:pPr>
    </w:p>
    <w:p w14:paraId="7784CD79" w14:textId="77777777" w:rsidR="00F04961" w:rsidRPr="0041699E" w:rsidRDefault="00F04961" w:rsidP="00F04961">
      <w:pPr>
        <w:ind w:firstLine="216"/>
        <w:jc w:val="center"/>
        <w:rPr>
          <w:b/>
          <w:sz w:val="22"/>
        </w:rPr>
      </w:pPr>
      <w:r w:rsidRPr="0041699E">
        <w:rPr>
          <w:b/>
          <w:sz w:val="22"/>
        </w:rPr>
        <w:t>DISCLAIMER</w:t>
      </w:r>
    </w:p>
    <w:p w14:paraId="3CCB898D" w14:textId="77777777" w:rsidR="00F04961" w:rsidRDefault="00F04961" w:rsidP="00F04961">
      <w:pPr>
        <w:pStyle w:val="TOC1"/>
        <w:rPr>
          <w:rFonts w:ascii="Times New Roman" w:hAnsi="Times New Roman"/>
          <w:b w:val="0"/>
          <w:bCs w:val="0"/>
          <w:caps w:val="0"/>
          <w:sz w:val="22"/>
          <w:szCs w:val="20"/>
        </w:rPr>
      </w:pPr>
      <w:r w:rsidRPr="0041699E">
        <w:rPr>
          <w:rFonts w:ascii="Times New Roman" w:hAnsi="Times New Roman"/>
          <w:b w:val="0"/>
          <w:bCs w:val="0"/>
          <w:caps w:val="0"/>
          <w:sz w:val="22"/>
          <w:szCs w:val="20"/>
        </w:rPr>
        <w:t>This is an uncorrected draft as submitted by the contractor. The opinions and conclusions expressed or implied herein are those of the contractor. They are not necessarily those of the Transportation Research Board, the Academies, or the program sponsors.</w:t>
      </w:r>
    </w:p>
    <w:p w14:paraId="6768C3F5" w14:textId="77777777" w:rsidR="00F04961" w:rsidRDefault="00F04961" w:rsidP="00F04961">
      <w:pPr>
        <w:rPr>
          <w:sz w:val="22"/>
        </w:rPr>
      </w:pPr>
      <w:r>
        <w:rPr>
          <w:b/>
          <w:bCs/>
          <w:caps/>
          <w:sz w:val="22"/>
        </w:rPr>
        <w:br w:type="page"/>
      </w:r>
    </w:p>
    <w:p w14:paraId="1377AC6A" w14:textId="77777777" w:rsidR="00C06C7D" w:rsidRDefault="00C06C7D" w:rsidP="00F750BA"/>
    <w:p w14:paraId="2B065250" w14:textId="77777777" w:rsidR="00CC7C54" w:rsidRDefault="00CC7C54" w:rsidP="00CC7C54">
      <w:pPr>
        <w:pStyle w:val="TOC1"/>
      </w:pPr>
      <w:r>
        <w:t>TABLE OF CONTENTS</w:t>
      </w:r>
    </w:p>
    <w:p w14:paraId="6237806A" w14:textId="6354909D" w:rsidR="00027BD3" w:rsidRDefault="00A7214B">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r>
        <w:rPr>
          <w:rFonts w:ascii="Cambria" w:hAnsi="Cambria"/>
          <w:b w:val="0"/>
          <w:bCs w:val="0"/>
          <w:caps w:val="0"/>
          <w:sz w:val="20"/>
        </w:rPr>
        <w:fldChar w:fldCharType="begin"/>
      </w:r>
      <w:r>
        <w:rPr>
          <w:rFonts w:ascii="Cambria" w:hAnsi="Cambria"/>
          <w:b w:val="0"/>
          <w:bCs w:val="0"/>
          <w:caps w:val="0"/>
          <w:sz w:val="20"/>
        </w:rPr>
        <w:instrText xml:space="preserve"> TOC \o "1-3" \h \z \t "*H2,2,*H1,1,*H3,3" </w:instrText>
      </w:r>
      <w:r>
        <w:rPr>
          <w:rFonts w:ascii="Cambria" w:hAnsi="Cambria"/>
          <w:b w:val="0"/>
          <w:bCs w:val="0"/>
          <w:caps w:val="0"/>
          <w:sz w:val="20"/>
        </w:rPr>
        <w:fldChar w:fldCharType="separate"/>
      </w:r>
      <w:hyperlink w:anchor="_Toc158130100" w:history="1">
        <w:r w:rsidR="00027BD3" w:rsidRPr="00C93B75">
          <w:rPr>
            <w:rStyle w:val="Hyperlink"/>
            <w:noProof/>
          </w:rPr>
          <w:t>Introduction</w:t>
        </w:r>
        <w:r w:rsidR="00027BD3">
          <w:rPr>
            <w:noProof/>
            <w:webHidden/>
          </w:rPr>
          <w:tab/>
        </w:r>
        <w:r w:rsidR="00027BD3">
          <w:rPr>
            <w:noProof/>
            <w:webHidden/>
          </w:rPr>
          <w:fldChar w:fldCharType="begin"/>
        </w:r>
        <w:r w:rsidR="00027BD3">
          <w:rPr>
            <w:noProof/>
            <w:webHidden/>
          </w:rPr>
          <w:instrText xml:space="preserve"> PAGEREF _Toc158130100 \h </w:instrText>
        </w:r>
        <w:r w:rsidR="00027BD3">
          <w:rPr>
            <w:noProof/>
            <w:webHidden/>
          </w:rPr>
        </w:r>
        <w:r w:rsidR="00027BD3">
          <w:rPr>
            <w:noProof/>
            <w:webHidden/>
          </w:rPr>
          <w:fldChar w:fldCharType="separate"/>
        </w:r>
        <w:r w:rsidR="00027BD3">
          <w:rPr>
            <w:noProof/>
            <w:webHidden/>
          </w:rPr>
          <w:t>1</w:t>
        </w:r>
        <w:r w:rsidR="00027BD3">
          <w:rPr>
            <w:noProof/>
            <w:webHidden/>
          </w:rPr>
          <w:fldChar w:fldCharType="end"/>
        </w:r>
      </w:hyperlink>
    </w:p>
    <w:p w14:paraId="0646493D" w14:textId="0A928FD8" w:rsidR="00027BD3" w:rsidRDefault="00027BD3">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58130101" w:history="1">
        <w:r w:rsidRPr="00C93B75">
          <w:rPr>
            <w:rStyle w:val="Hyperlink"/>
            <w:noProof/>
          </w:rPr>
          <w:t>Topic 7a. Selecting the Form of the Calibration Function</w:t>
        </w:r>
        <w:r>
          <w:rPr>
            <w:noProof/>
            <w:webHidden/>
          </w:rPr>
          <w:tab/>
        </w:r>
        <w:r>
          <w:rPr>
            <w:noProof/>
            <w:webHidden/>
          </w:rPr>
          <w:fldChar w:fldCharType="begin"/>
        </w:r>
        <w:r>
          <w:rPr>
            <w:noProof/>
            <w:webHidden/>
          </w:rPr>
          <w:instrText xml:space="preserve"> PAGEREF _Toc158130101 \h </w:instrText>
        </w:r>
        <w:r>
          <w:rPr>
            <w:noProof/>
            <w:webHidden/>
          </w:rPr>
        </w:r>
        <w:r>
          <w:rPr>
            <w:noProof/>
            <w:webHidden/>
          </w:rPr>
          <w:fldChar w:fldCharType="separate"/>
        </w:r>
        <w:r>
          <w:rPr>
            <w:noProof/>
            <w:webHidden/>
          </w:rPr>
          <w:t>1</w:t>
        </w:r>
        <w:r>
          <w:rPr>
            <w:noProof/>
            <w:webHidden/>
          </w:rPr>
          <w:fldChar w:fldCharType="end"/>
        </w:r>
      </w:hyperlink>
    </w:p>
    <w:p w14:paraId="51745DC2" w14:textId="7DE8B272" w:rsidR="00027BD3" w:rsidRDefault="00027BD3">
      <w:pPr>
        <w:pStyle w:val="TOC2"/>
        <w:tabs>
          <w:tab w:val="right" w:leader="dot" w:pos="9350"/>
        </w:tabs>
        <w:rPr>
          <w:rFonts w:eastAsiaTheme="minorEastAsia" w:cstheme="minorBidi"/>
          <w:b w:val="0"/>
          <w:bCs w:val="0"/>
          <w:noProof/>
          <w:kern w:val="2"/>
          <w:sz w:val="22"/>
          <w:szCs w:val="22"/>
          <w14:ligatures w14:val="standardContextual"/>
        </w:rPr>
      </w:pPr>
      <w:hyperlink w:anchor="_Toc158130102" w:history="1">
        <w:r w:rsidRPr="00C93B75">
          <w:rPr>
            <w:rStyle w:val="Hyperlink"/>
            <w:noProof/>
          </w:rPr>
          <w:t>Background</w:t>
        </w:r>
        <w:r>
          <w:rPr>
            <w:noProof/>
            <w:webHidden/>
          </w:rPr>
          <w:tab/>
        </w:r>
        <w:r>
          <w:rPr>
            <w:noProof/>
            <w:webHidden/>
          </w:rPr>
          <w:fldChar w:fldCharType="begin"/>
        </w:r>
        <w:r>
          <w:rPr>
            <w:noProof/>
            <w:webHidden/>
          </w:rPr>
          <w:instrText xml:space="preserve"> PAGEREF _Toc158130102 \h </w:instrText>
        </w:r>
        <w:r>
          <w:rPr>
            <w:noProof/>
            <w:webHidden/>
          </w:rPr>
        </w:r>
        <w:r>
          <w:rPr>
            <w:noProof/>
            <w:webHidden/>
          </w:rPr>
          <w:fldChar w:fldCharType="separate"/>
        </w:r>
        <w:r>
          <w:rPr>
            <w:noProof/>
            <w:webHidden/>
          </w:rPr>
          <w:t>1</w:t>
        </w:r>
        <w:r>
          <w:rPr>
            <w:noProof/>
            <w:webHidden/>
          </w:rPr>
          <w:fldChar w:fldCharType="end"/>
        </w:r>
      </w:hyperlink>
    </w:p>
    <w:p w14:paraId="783DC8F2" w14:textId="7FF9C0B1" w:rsidR="00027BD3" w:rsidRDefault="00027BD3">
      <w:pPr>
        <w:pStyle w:val="TOC2"/>
        <w:tabs>
          <w:tab w:val="right" w:leader="dot" w:pos="9350"/>
        </w:tabs>
        <w:rPr>
          <w:rFonts w:eastAsiaTheme="minorEastAsia" w:cstheme="minorBidi"/>
          <w:b w:val="0"/>
          <w:bCs w:val="0"/>
          <w:noProof/>
          <w:kern w:val="2"/>
          <w:sz w:val="22"/>
          <w:szCs w:val="22"/>
          <w14:ligatures w14:val="standardContextual"/>
        </w:rPr>
      </w:pPr>
      <w:hyperlink w:anchor="_Toc158130103" w:history="1">
        <w:r w:rsidRPr="00C93B75">
          <w:rPr>
            <w:rStyle w:val="Hyperlink"/>
            <w:noProof/>
          </w:rPr>
          <w:t>Issues</w:t>
        </w:r>
        <w:r>
          <w:rPr>
            <w:noProof/>
            <w:webHidden/>
          </w:rPr>
          <w:tab/>
        </w:r>
        <w:r>
          <w:rPr>
            <w:noProof/>
            <w:webHidden/>
          </w:rPr>
          <w:fldChar w:fldCharType="begin"/>
        </w:r>
        <w:r>
          <w:rPr>
            <w:noProof/>
            <w:webHidden/>
          </w:rPr>
          <w:instrText xml:space="preserve"> PAGEREF _Toc158130103 \h </w:instrText>
        </w:r>
        <w:r>
          <w:rPr>
            <w:noProof/>
            <w:webHidden/>
          </w:rPr>
        </w:r>
        <w:r>
          <w:rPr>
            <w:noProof/>
            <w:webHidden/>
          </w:rPr>
          <w:fldChar w:fldCharType="separate"/>
        </w:r>
        <w:r>
          <w:rPr>
            <w:noProof/>
            <w:webHidden/>
          </w:rPr>
          <w:t>2</w:t>
        </w:r>
        <w:r>
          <w:rPr>
            <w:noProof/>
            <w:webHidden/>
          </w:rPr>
          <w:fldChar w:fldCharType="end"/>
        </w:r>
      </w:hyperlink>
    </w:p>
    <w:p w14:paraId="7552D436" w14:textId="3B0A6DCE" w:rsidR="00027BD3" w:rsidRDefault="00027BD3">
      <w:pPr>
        <w:pStyle w:val="TOC2"/>
        <w:tabs>
          <w:tab w:val="right" w:leader="dot" w:pos="9350"/>
        </w:tabs>
        <w:rPr>
          <w:rFonts w:eastAsiaTheme="minorEastAsia" w:cstheme="minorBidi"/>
          <w:b w:val="0"/>
          <w:bCs w:val="0"/>
          <w:noProof/>
          <w:kern w:val="2"/>
          <w:sz w:val="22"/>
          <w:szCs w:val="22"/>
          <w14:ligatures w14:val="standardContextual"/>
        </w:rPr>
      </w:pPr>
      <w:hyperlink w:anchor="_Toc158130104" w:history="1">
        <w:r w:rsidRPr="00C93B75">
          <w:rPr>
            <w:rStyle w:val="Hyperlink"/>
            <w:noProof/>
          </w:rPr>
          <w:t>Research Approach</w:t>
        </w:r>
        <w:r>
          <w:rPr>
            <w:noProof/>
            <w:webHidden/>
          </w:rPr>
          <w:tab/>
        </w:r>
        <w:r>
          <w:rPr>
            <w:noProof/>
            <w:webHidden/>
          </w:rPr>
          <w:fldChar w:fldCharType="begin"/>
        </w:r>
        <w:r>
          <w:rPr>
            <w:noProof/>
            <w:webHidden/>
          </w:rPr>
          <w:instrText xml:space="preserve"> PAGEREF _Toc158130104 \h </w:instrText>
        </w:r>
        <w:r>
          <w:rPr>
            <w:noProof/>
            <w:webHidden/>
          </w:rPr>
        </w:r>
        <w:r>
          <w:rPr>
            <w:noProof/>
            <w:webHidden/>
          </w:rPr>
          <w:fldChar w:fldCharType="separate"/>
        </w:r>
        <w:r>
          <w:rPr>
            <w:noProof/>
            <w:webHidden/>
          </w:rPr>
          <w:t>2</w:t>
        </w:r>
        <w:r>
          <w:rPr>
            <w:noProof/>
            <w:webHidden/>
          </w:rPr>
          <w:fldChar w:fldCharType="end"/>
        </w:r>
      </w:hyperlink>
    </w:p>
    <w:p w14:paraId="05A415D4" w14:textId="2A872594" w:rsidR="00027BD3" w:rsidRDefault="00027BD3">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58130105" w:history="1">
        <w:r w:rsidRPr="00C93B75">
          <w:rPr>
            <w:rStyle w:val="Hyperlink"/>
            <w:noProof/>
          </w:rPr>
          <w:t>Topic 7b. Overdispersion Parameter for Original vs. Calibrated CPM</w:t>
        </w:r>
        <w:r>
          <w:rPr>
            <w:noProof/>
            <w:webHidden/>
          </w:rPr>
          <w:tab/>
        </w:r>
        <w:r>
          <w:rPr>
            <w:noProof/>
            <w:webHidden/>
          </w:rPr>
          <w:fldChar w:fldCharType="begin"/>
        </w:r>
        <w:r>
          <w:rPr>
            <w:noProof/>
            <w:webHidden/>
          </w:rPr>
          <w:instrText xml:space="preserve"> PAGEREF _Toc158130105 \h </w:instrText>
        </w:r>
        <w:r>
          <w:rPr>
            <w:noProof/>
            <w:webHidden/>
          </w:rPr>
        </w:r>
        <w:r>
          <w:rPr>
            <w:noProof/>
            <w:webHidden/>
          </w:rPr>
          <w:fldChar w:fldCharType="separate"/>
        </w:r>
        <w:r>
          <w:rPr>
            <w:noProof/>
            <w:webHidden/>
          </w:rPr>
          <w:t>3</w:t>
        </w:r>
        <w:r>
          <w:rPr>
            <w:noProof/>
            <w:webHidden/>
          </w:rPr>
          <w:fldChar w:fldCharType="end"/>
        </w:r>
      </w:hyperlink>
    </w:p>
    <w:p w14:paraId="02E62363" w14:textId="7A4C12E3" w:rsidR="00027BD3" w:rsidRDefault="00027BD3">
      <w:pPr>
        <w:pStyle w:val="TOC2"/>
        <w:tabs>
          <w:tab w:val="right" w:leader="dot" w:pos="9350"/>
        </w:tabs>
        <w:rPr>
          <w:rFonts w:eastAsiaTheme="minorEastAsia" w:cstheme="minorBidi"/>
          <w:b w:val="0"/>
          <w:bCs w:val="0"/>
          <w:noProof/>
          <w:kern w:val="2"/>
          <w:sz w:val="22"/>
          <w:szCs w:val="22"/>
          <w14:ligatures w14:val="standardContextual"/>
        </w:rPr>
      </w:pPr>
      <w:hyperlink w:anchor="_Toc158130106" w:history="1">
        <w:r w:rsidRPr="00C93B75">
          <w:rPr>
            <w:rStyle w:val="Hyperlink"/>
            <w:noProof/>
          </w:rPr>
          <w:t>Background</w:t>
        </w:r>
        <w:r>
          <w:rPr>
            <w:noProof/>
            <w:webHidden/>
          </w:rPr>
          <w:tab/>
        </w:r>
        <w:r>
          <w:rPr>
            <w:noProof/>
            <w:webHidden/>
          </w:rPr>
          <w:fldChar w:fldCharType="begin"/>
        </w:r>
        <w:r>
          <w:rPr>
            <w:noProof/>
            <w:webHidden/>
          </w:rPr>
          <w:instrText xml:space="preserve"> PAGEREF _Toc158130106 \h </w:instrText>
        </w:r>
        <w:r>
          <w:rPr>
            <w:noProof/>
            <w:webHidden/>
          </w:rPr>
        </w:r>
        <w:r>
          <w:rPr>
            <w:noProof/>
            <w:webHidden/>
          </w:rPr>
          <w:fldChar w:fldCharType="separate"/>
        </w:r>
        <w:r>
          <w:rPr>
            <w:noProof/>
            <w:webHidden/>
          </w:rPr>
          <w:t>3</w:t>
        </w:r>
        <w:r>
          <w:rPr>
            <w:noProof/>
            <w:webHidden/>
          </w:rPr>
          <w:fldChar w:fldCharType="end"/>
        </w:r>
      </w:hyperlink>
    </w:p>
    <w:p w14:paraId="51E83760" w14:textId="6E85B95F" w:rsidR="00027BD3" w:rsidRDefault="00027BD3">
      <w:pPr>
        <w:pStyle w:val="TOC2"/>
        <w:tabs>
          <w:tab w:val="right" w:leader="dot" w:pos="9350"/>
        </w:tabs>
        <w:rPr>
          <w:rFonts w:eastAsiaTheme="minorEastAsia" w:cstheme="minorBidi"/>
          <w:b w:val="0"/>
          <w:bCs w:val="0"/>
          <w:noProof/>
          <w:kern w:val="2"/>
          <w:sz w:val="22"/>
          <w:szCs w:val="22"/>
          <w14:ligatures w14:val="standardContextual"/>
        </w:rPr>
      </w:pPr>
      <w:hyperlink w:anchor="_Toc158130107" w:history="1">
        <w:r w:rsidRPr="00C93B75">
          <w:rPr>
            <w:rStyle w:val="Hyperlink"/>
            <w:noProof/>
          </w:rPr>
          <w:t>Issues</w:t>
        </w:r>
        <w:r>
          <w:rPr>
            <w:noProof/>
            <w:webHidden/>
          </w:rPr>
          <w:tab/>
        </w:r>
        <w:r>
          <w:rPr>
            <w:noProof/>
            <w:webHidden/>
          </w:rPr>
          <w:fldChar w:fldCharType="begin"/>
        </w:r>
        <w:r>
          <w:rPr>
            <w:noProof/>
            <w:webHidden/>
          </w:rPr>
          <w:instrText xml:space="preserve"> PAGEREF _Toc158130107 \h </w:instrText>
        </w:r>
        <w:r>
          <w:rPr>
            <w:noProof/>
            <w:webHidden/>
          </w:rPr>
        </w:r>
        <w:r>
          <w:rPr>
            <w:noProof/>
            <w:webHidden/>
          </w:rPr>
          <w:fldChar w:fldCharType="separate"/>
        </w:r>
        <w:r>
          <w:rPr>
            <w:noProof/>
            <w:webHidden/>
          </w:rPr>
          <w:t>4</w:t>
        </w:r>
        <w:r>
          <w:rPr>
            <w:noProof/>
            <w:webHidden/>
          </w:rPr>
          <w:fldChar w:fldCharType="end"/>
        </w:r>
      </w:hyperlink>
    </w:p>
    <w:p w14:paraId="54A1305F" w14:textId="2A8FB243" w:rsidR="00027BD3" w:rsidRDefault="00027BD3">
      <w:pPr>
        <w:pStyle w:val="TOC2"/>
        <w:tabs>
          <w:tab w:val="right" w:leader="dot" w:pos="9350"/>
        </w:tabs>
        <w:rPr>
          <w:rFonts w:eastAsiaTheme="minorEastAsia" w:cstheme="minorBidi"/>
          <w:b w:val="0"/>
          <w:bCs w:val="0"/>
          <w:noProof/>
          <w:kern w:val="2"/>
          <w:sz w:val="22"/>
          <w:szCs w:val="22"/>
          <w14:ligatures w14:val="standardContextual"/>
        </w:rPr>
      </w:pPr>
      <w:hyperlink w:anchor="_Toc158130108" w:history="1">
        <w:r w:rsidRPr="00C93B75">
          <w:rPr>
            <w:rStyle w:val="Hyperlink"/>
            <w:noProof/>
          </w:rPr>
          <w:t>Research Approach</w:t>
        </w:r>
        <w:r>
          <w:rPr>
            <w:noProof/>
            <w:webHidden/>
          </w:rPr>
          <w:tab/>
        </w:r>
        <w:r>
          <w:rPr>
            <w:noProof/>
            <w:webHidden/>
          </w:rPr>
          <w:fldChar w:fldCharType="begin"/>
        </w:r>
        <w:r>
          <w:rPr>
            <w:noProof/>
            <w:webHidden/>
          </w:rPr>
          <w:instrText xml:space="preserve"> PAGEREF _Toc158130108 \h </w:instrText>
        </w:r>
        <w:r>
          <w:rPr>
            <w:noProof/>
            <w:webHidden/>
          </w:rPr>
        </w:r>
        <w:r>
          <w:rPr>
            <w:noProof/>
            <w:webHidden/>
          </w:rPr>
          <w:fldChar w:fldCharType="separate"/>
        </w:r>
        <w:r>
          <w:rPr>
            <w:noProof/>
            <w:webHidden/>
          </w:rPr>
          <w:t>4</w:t>
        </w:r>
        <w:r>
          <w:rPr>
            <w:noProof/>
            <w:webHidden/>
          </w:rPr>
          <w:fldChar w:fldCharType="end"/>
        </w:r>
      </w:hyperlink>
    </w:p>
    <w:p w14:paraId="46C99CD4" w14:textId="6FC78175" w:rsidR="00027BD3" w:rsidRDefault="00027BD3">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58130109" w:history="1">
        <w:r w:rsidRPr="00C93B75">
          <w:rPr>
            <w:rStyle w:val="Hyperlink"/>
            <w:noProof/>
          </w:rPr>
          <w:t>Topic 8. Sample Size, Number of Coefficients, and Model Fit</w:t>
        </w:r>
        <w:r>
          <w:rPr>
            <w:noProof/>
            <w:webHidden/>
          </w:rPr>
          <w:tab/>
        </w:r>
        <w:r>
          <w:rPr>
            <w:noProof/>
            <w:webHidden/>
          </w:rPr>
          <w:fldChar w:fldCharType="begin"/>
        </w:r>
        <w:r>
          <w:rPr>
            <w:noProof/>
            <w:webHidden/>
          </w:rPr>
          <w:instrText xml:space="preserve"> PAGEREF _Toc158130109 \h </w:instrText>
        </w:r>
        <w:r>
          <w:rPr>
            <w:noProof/>
            <w:webHidden/>
          </w:rPr>
        </w:r>
        <w:r>
          <w:rPr>
            <w:noProof/>
            <w:webHidden/>
          </w:rPr>
          <w:fldChar w:fldCharType="separate"/>
        </w:r>
        <w:r>
          <w:rPr>
            <w:noProof/>
            <w:webHidden/>
          </w:rPr>
          <w:t>5</w:t>
        </w:r>
        <w:r>
          <w:rPr>
            <w:noProof/>
            <w:webHidden/>
          </w:rPr>
          <w:fldChar w:fldCharType="end"/>
        </w:r>
      </w:hyperlink>
    </w:p>
    <w:p w14:paraId="3F925592" w14:textId="1A8EED8B" w:rsidR="00027BD3" w:rsidRDefault="00027BD3">
      <w:pPr>
        <w:pStyle w:val="TOC2"/>
        <w:tabs>
          <w:tab w:val="right" w:leader="dot" w:pos="9350"/>
        </w:tabs>
        <w:rPr>
          <w:rFonts w:eastAsiaTheme="minorEastAsia" w:cstheme="minorBidi"/>
          <w:b w:val="0"/>
          <w:bCs w:val="0"/>
          <w:noProof/>
          <w:kern w:val="2"/>
          <w:sz w:val="22"/>
          <w:szCs w:val="22"/>
          <w14:ligatures w14:val="standardContextual"/>
        </w:rPr>
      </w:pPr>
      <w:hyperlink w:anchor="_Toc158130110" w:history="1">
        <w:r w:rsidRPr="00C93B75">
          <w:rPr>
            <w:rStyle w:val="Hyperlink"/>
            <w:noProof/>
          </w:rPr>
          <w:t>Background</w:t>
        </w:r>
        <w:r>
          <w:rPr>
            <w:noProof/>
            <w:webHidden/>
          </w:rPr>
          <w:tab/>
        </w:r>
        <w:r>
          <w:rPr>
            <w:noProof/>
            <w:webHidden/>
          </w:rPr>
          <w:fldChar w:fldCharType="begin"/>
        </w:r>
        <w:r>
          <w:rPr>
            <w:noProof/>
            <w:webHidden/>
          </w:rPr>
          <w:instrText xml:space="preserve"> PAGEREF _Toc158130110 \h </w:instrText>
        </w:r>
        <w:r>
          <w:rPr>
            <w:noProof/>
            <w:webHidden/>
          </w:rPr>
        </w:r>
        <w:r>
          <w:rPr>
            <w:noProof/>
            <w:webHidden/>
          </w:rPr>
          <w:fldChar w:fldCharType="separate"/>
        </w:r>
        <w:r>
          <w:rPr>
            <w:noProof/>
            <w:webHidden/>
          </w:rPr>
          <w:t>5</w:t>
        </w:r>
        <w:r>
          <w:rPr>
            <w:noProof/>
            <w:webHidden/>
          </w:rPr>
          <w:fldChar w:fldCharType="end"/>
        </w:r>
      </w:hyperlink>
    </w:p>
    <w:p w14:paraId="6BE992BC" w14:textId="05A18FCC" w:rsidR="00027BD3" w:rsidRDefault="00027BD3">
      <w:pPr>
        <w:pStyle w:val="TOC2"/>
        <w:tabs>
          <w:tab w:val="right" w:leader="dot" w:pos="9350"/>
        </w:tabs>
        <w:rPr>
          <w:rFonts w:eastAsiaTheme="minorEastAsia" w:cstheme="minorBidi"/>
          <w:b w:val="0"/>
          <w:bCs w:val="0"/>
          <w:noProof/>
          <w:kern w:val="2"/>
          <w:sz w:val="22"/>
          <w:szCs w:val="22"/>
          <w14:ligatures w14:val="standardContextual"/>
        </w:rPr>
      </w:pPr>
      <w:hyperlink w:anchor="_Toc158130111" w:history="1">
        <w:r w:rsidRPr="00C93B75">
          <w:rPr>
            <w:rStyle w:val="Hyperlink"/>
            <w:noProof/>
          </w:rPr>
          <w:t>Issues</w:t>
        </w:r>
        <w:r>
          <w:rPr>
            <w:noProof/>
            <w:webHidden/>
          </w:rPr>
          <w:tab/>
        </w:r>
        <w:r>
          <w:rPr>
            <w:noProof/>
            <w:webHidden/>
          </w:rPr>
          <w:fldChar w:fldCharType="begin"/>
        </w:r>
        <w:r>
          <w:rPr>
            <w:noProof/>
            <w:webHidden/>
          </w:rPr>
          <w:instrText xml:space="preserve"> PAGEREF _Toc158130111 \h </w:instrText>
        </w:r>
        <w:r>
          <w:rPr>
            <w:noProof/>
            <w:webHidden/>
          </w:rPr>
        </w:r>
        <w:r>
          <w:rPr>
            <w:noProof/>
            <w:webHidden/>
          </w:rPr>
          <w:fldChar w:fldCharType="separate"/>
        </w:r>
        <w:r>
          <w:rPr>
            <w:noProof/>
            <w:webHidden/>
          </w:rPr>
          <w:t>5</w:t>
        </w:r>
        <w:r>
          <w:rPr>
            <w:noProof/>
            <w:webHidden/>
          </w:rPr>
          <w:fldChar w:fldCharType="end"/>
        </w:r>
      </w:hyperlink>
    </w:p>
    <w:p w14:paraId="7AAF282F" w14:textId="467DFFA2" w:rsidR="00027BD3" w:rsidRDefault="00027BD3">
      <w:pPr>
        <w:pStyle w:val="TOC2"/>
        <w:tabs>
          <w:tab w:val="right" w:leader="dot" w:pos="9350"/>
        </w:tabs>
        <w:rPr>
          <w:rFonts w:eastAsiaTheme="minorEastAsia" w:cstheme="minorBidi"/>
          <w:b w:val="0"/>
          <w:bCs w:val="0"/>
          <w:noProof/>
          <w:kern w:val="2"/>
          <w:sz w:val="22"/>
          <w:szCs w:val="22"/>
          <w14:ligatures w14:val="standardContextual"/>
        </w:rPr>
      </w:pPr>
      <w:hyperlink w:anchor="_Toc158130112" w:history="1">
        <w:r w:rsidRPr="00C93B75">
          <w:rPr>
            <w:rStyle w:val="Hyperlink"/>
            <w:noProof/>
          </w:rPr>
          <w:t>Research Approach</w:t>
        </w:r>
        <w:r>
          <w:rPr>
            <w:noProof/>
            <w:webHidden/>
          </w:rPr>
          <w:tab/>
        </w:r>
        <w:r>
          <w:rPr>
            <w:noProof/>
            <w:webHidden/>
          </w:rPr>
          <w:fldChar w:fldCharType="begin"/>
        </w:r>
        <w:r>
          <w:rPr>
            <w:noProof/>
            <w:webHidden/>
          </w:rPr>
          <w:instrText xml:space="preserve"> PAGEREF _Toc158130112 \h </w:instrText>
        </w:r>
        <w:r>
          <w:rPr>
            <w:noProof/>
            <w:webHidden/>
          </w:rPr>
        </w:r>
        <w:r>
          <w:rPr>
            <w:noProof/>
            <w:webHidden/>
          </w:rPr>
          <w:fldChar w:fldCharType="separate"/>
        </w:r>
        <w:r>
          <w:rPr>
            <w:noProof/>
            <w:webHidden/>
          </w:rPr>
          <w:t>5</w:t>
        </w:r>
        <w:r>
          <w:rPr>
            <w:noProof/>
            <w:webHidden/>
          </w:rPr>
          <w:fldChar w:fldCharType="end"/>
        </w:r>
      </w:hyperlink>
    </w:p>
    <w:p w14:paraId="2CA596E0" w14:textId="3DD825B7" w:rsidR="00027BD3" w:rsidRDefault="00027BD3">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58130113" w:history="1">
        <w:r w:rsidRPr="00C93B75">
          <w:rPr>
            <w:rStyle w:val="Hyperlink"/>
            <w:noProof/>
          </w:rPr>
          <w:t>References</w:t>
        </w:r>
        <w:r>
          <w:rPr>
            <w:noProof/>
            <w:webHidden/>
          </w:rPr>
          <w:tab/>
        </w:r>
        <w:r>
          <w:rPr>
            <w:noProof/>
            <w:webHidden/>
          </w:rPr>
          <w:fldChar w:fldCharType="begin"/>
        </w:r>
        <w:r>
          <w:rPr>
            <w:noProof/>
            <w:webHidden/>
          </w:rPr>
          <w:instrText xml:space="preserve"> PAGEREF _Toc158130113 \h </w:instrText>
        </w:r>
        <w:r>
          <w:rPr>
            <w:noProof/>
            <w:webHidden/>
          </w:rPr>
        </w:r>
        <w:r>
          <w:rPr>
            <w:noProof/>
            <w:webHidden/>
          </w:rPr>
          <w:fldChar w:fldCharType="separate"/>
        </w:r>
        <w:r>
          <w:rPr>
            <w:noProof/>
            <w:webHidden/>
          </w:rPr>
          <w:t>6</w:t>
        </w:r>
        <w:r>
          <w:rPr>
            <w:noProof/>
            <w:webHidden/>
          </w:rPr>
          <w:fldChar w:fldCharType="end"/>
        </w:r>
      </w:hyperlink>
    </w:p>
    <w:p w14:paraId="6799D654" w14:textId="18A4D695" w:rsidR="00027BD3" w:rsidRDefault="00027BD3">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58130114" w:history="1">
        <w:r w:rsidRPr="00C93B75">
          <w:rPr>
            <w:rStyle w:val="Hyperlink"/>
            <w:noProof/>
          </w:rPr>
          <w:t>Appendix – Terminology</w:t>
        </w:r>
        <w:r>
          <w:rPr>
            <w:noProof/>
            <w:webHidden/>
          </w:rPr>
          <w:tab/>
        </w:r>
        <w:r>
          <w:rPr>
            <w:noProof/>
            <w:webHidden/>
          </w:rPr>
          <w:fldChar w:fldCharType="begin"/>
        </w:r>
        <w:r>
          <w:rPr>
            <w:noProof/>
            <w:webHidden/>
          </w:rPr>
          <w:instrText xml:space="preserve"> PAGEREF _Toc158130114 \h </w:instrText>
        </w:r>
        <w:r>
          <w:rPr>
            <w:noProof/>
            <w:webHidden/>
          </w:rPr>
        </w:r>
        <w:r>
          <w:rPr>
            <w:noProof/>
            <w:webHidden/>
          </w:rPr>
          <w:fldChar w:fldCharType="separate"/>
        </w:r>
        <w:r>
          <w:rPr>
            <w:noProof/>
            <w:webHidden/>
          </w:rPr>
          <w:t>6</w:t>
        </w:r>
        <w:r>
          <w:rPr>
            <w:noProof/>
            <w:webHidden/>
          </w:rPr>
          <w:fldChar w:fldCharType="end"/>
        </w:r>
      </w:hyperlink>
    </w:p>
    <w:p w14:paraId="25678EFB" w14:textId="13C0553F" w:rsidR="00C06C7D" w:rsidRDefault="00A7214B" w:rsidP="00F750BA">
      <w:r>
        <w:rPr>
          <w:rFonts w:ascii="Cambria" w:hAnsi="Cambria"/>
          <w:b/>
          <w:bCs/>
          <w:caps/>
          <w:sz w:val="20"/>
          <w:szCs w:val="24"/>
        </w:rPr>
        <w:fldChar w:fldCharType="end"/>
      </w:r>
    </w:p>
    <w:p w14:paraId="10E4FF2A" w14:textId="77777777" w:rsidR="00CC7C54" w:rsidRDefault="00CC7C54" w:rsidP="00F750BA"/>
    <w:p w14:paraId="3C1DA8C7" w14:textId="77777777" w:rsidR="00CC7C54" w:rsidRDefault="00CC7C54">
      <w:r>
        <w:br w:type="page"/>
      </w:r>
    </w:p>
    <w:p w14:paraId="06E55156" w14:textId="77777777" w:rsidR="00C1333E" w:rsidRDefault="00C1333E" w:rsidP="00F750BA"/>
    <w:p w14:paraId="266E01FF" w14:textId="77777777" w:rsidR="00C1333E" w:rsidRDefault="00C1333E" w:rsidP="00C1333E"/>
    <w:p w14:paraId="654F5E7D" w14:textId="77777777" w:rsidR="00C1333E" w:rsidRDefault="00C1333E" w:rsidP="00C1333E"/>
    <w:p w14:paraId="30E8CCDC" w14:textId="77777777" w:rsidR="00E61A1D" w:rsidRDefault="00E61A1D" w:rsidP="00E61A1D">
      <w:pPr>
        <w:pStyle w:val="H1"/>
        <w:sectPr w:rsidR="00E61A1D" w:rsidSect="00B020E8">
          <w:headerReference w:type="default" r:id="rId11"/>
          <w:footerReference w:type="default" r:id="rId12"/>
          <w:footnotePr>
            <w:pos w:val="sectEnd"/>
            <w:numStart w:val="0"/>
          </w:footnotePr>
          <w:endnotePr>
            <w:numFmt w:val="decimal"/>
            <w:numStart w:val="0"/>
          </w:endnotePr>
          <w:pgSz w:w="12240" w:h="15840" w:code="1"/>
          <w:pgMar w:top="1440" w:right="1440" w:bottom="1440" w:left="1440" w:header="720" w:footer="720" w:gutter="0"/>
          <w:pgNumType w:start="1"/>
          <w:cols w:space="720"/>
          <w:docGrid w:linePitch="326"/>
        </w:sectPr>
      </w:pPr>
    </w:p>
    <w:p w14:paraId="6E07D987" w14:textId="77777777" w:rsidR="00D619A6" w:rsidRDefault="0064489F" w:rsidP="0064489F">
      <w:pPr>
        <w:pStyle w:val="H1"/>
      </w:pPr>
      <w:bookmarkStart w:id="3" w:name="_Toc158130100"/>
      <w:r>
        <w:lastRenderedPageBreak/>
        <w:t>Introduction</w:t>
      </w:r>
      <w:bookmarkEnd w:id="3"/>
    </w:p>
    <w:p w14:paraId="1F8056B4" w14:textId="72D277C3" w:rsidR="00B65E94" w:rsidRDefault="00B65E94" w:rsidP="004F61F0">
      <w:pPr>
        <w:pStyle w:val="TX"/>
      </w:pPr>
      <w:r>
        <w:t xml:space="preserve">The Subtask 3.5 Working Paper (Prioritized List of Candidate Guidelines for Management of Crash Prediction Models) was submitted to NCHRP for review on July 10, 2020. This paper presented a prioritized list of the </w:t>
      </w:r>
      <w:r w:rsidR="00AB3DE3">
        <w:t xml:space="preserve">topics for which guidance could be developed based on the funding available in Phase I of the project. After </w:t>
      </w:r>
      <w:r w:rsidR="004E0999">
        <w:t>discussion with</w:t>
      </w:r>
      <w:r w:rsidR="00AB3DE3">
        <w:t xml:space="preserve"> the</w:t>
      </w:r>
      <w:r w:rsidR="00FE5362">
        <w:t xml:space="preserve"> project</w:t>
      </w:r>
      <w:r w:rsidR="00AB3DE3">
        <w:t xml:space="preserve"> panel, it was decided that the topics identified in </w:t>
      </w:r>
      <w:r w:rsidR="006B330B">
        <w:fldChar w:fldCharType="begin"/>
      </w:r>
      <w:r w:rsidR="006B330B">
        <w:instrText xml:space="preserve"> REF _Ref98233233 \h </w:instrText>
      </w:r>
      <w:r w:rsidR="006B330B">
        <w:fldChar w:fldCharType="separate"/>
      </w:r>
      <w:r w:rsidR="000267CE">
        <w:t xml:space="preserve">Table </w:t>
      </w:r>
      <w:r w:rsidR="000267CE">
        <w:rPr>
          <w:noProof/>
        </w:rPr>
        <w:t>1</w:t>
      </w:r>
      <w:r w:rsidR="006B330B">
        <w:fldChar w:fldCharType="end"/>
      </w:r>
      <w:r w:rsidR="00AB3DE3">
        <w:t xml:space="preserve"> could be addressed in Phase I with</w:t>
      </w:r>
      <w:r w:rsidR="00714D68">
        <w:t xml:space="preserve"> the understanding that the</w:t>
      </w:r>
      <w:r w:rsidR="004E0999">
        <w:t xml:space="preserve"> associated</w:t>
      </w:r>
      <w:r w:rsidR="00AB3DE3">
        <w:t xml:space="preserve"> guidelines would be refined in Task 7</w:t>
      </w:r>
      <w:r w:rsidR="00714D68">
        <w:t>.</w:t>
      </w:r>
    </w:p>
    <w:p w14:paraId="3AB80044" w14:textId="018D568D" w:rsidR="00076143" w:rsidRDefault="00076143" w:rsidP="00076143">
      <w:pPr>
        <w:pStyle w:val="TNTT"/>
      </w:pPr>
      <w:bookmarkStart w:id="4" w:name="_Ref98233233"/>
      <w:r>
        <w:t xml:space="preserve">Table </w:t>
      </w:r>
      <w:fldSimple w:instr=" SEQ Table \* ARABIC ">
        <w:r w:rsidR="000267CE">
          <w:rPr>
            <w:noProof/>
          </w:rPr>
          <w:t>1</w:t>
        </w:r>
      </w:fldSimple>
      <w:bookmarkEnd w:id="4"/>
      <w:r>
        <w:t>. Prioritized List of Research Topics.</w:t>
      </w:r>
    </w:p>
    <w:tbl>
      <w:tblPr>
        <w:tblStyle w:val="TableGrid"/>
        <w:tblW w:w="0" w:type="auto"/>
        <w:tblLook w:val="04A0" w:firstRow="1" w:lastRow="0" w:firstColumn="1" w:lastColumn="0" w:noHBand="0" w:noVBand="1"/>
      </w:tblPr>
      <w:tblGrid>
        <w:gridCol w:w="1345"/>
        <w:gridCol w:w="839"/>
        <w:gridCol w:w="821"/>
        <w:gridCol w:w="6355"/>
      </w:tblGrid>
      <w:tr w:rsidR="00820A65" w14:paraId="01A4C633" w14:textId="77777777" w:rsidTr="00076143">
        <w:trPr>
          <w:cnfStyle w:val="100000000000" w:firstRow="1" w:lastRow="0" w:firstColumn="0" w:lastColumn="0" w:oddVBand="0" w:evenVBand="0" w:oddHBand="0" w:evenHBand="0" w:firstRowFirstColumn="0" w:firstRowLastColumn="0" w:lastRowFirstColumn="0" w:lastRowLastColumn="0"/>
        </w:trPr>
        <w:tc>
          <w:tcPr>
            <w:tcW w:w="1364" w:type="dxa"/>
          </w:tcPr>
          <w:p w14:paraId="63A80D70" w14:textId="66041795" w:rsidR="00820A65" w:rsidRPr="00820A65" w:rsidRDefault="00820A65" w:rsidP="00820A65">
            <w:pPr>
              <w:pStyle w:val="TCH"/>
              <w:jc w:val="left"/>
              <w:rPr>
                <w:sz w:val="16"/>
                <w:szCs w:val="16"/>
              </w:rPr>
            </w:pPr>
            <w:r w:rsidRPr="00820A65">
              <w:rPr>
                <w:sz w:val="16"/>
                <w:szCs w:val="16"/>
              </w:rPr>
              <w:t>Subtask Title</w:t>
            </w:r>
          </w:p>
        </w:tc>
        <w:tc>
          <w:tcPr>
            <w:tcW w:w="839" w:type="dxa"/>
          </w:tcPr>
          <w:p w14:paraId="41186AAA" w14:textId="50E99C6E" w:rsidR="00820A65" w:rsidRPr="00820A65" w:rsidRDefault="00820A65" w:rsidP="00820A65">
            <w:pPr>
              <w:pStyle w:val="TCH"/>
              <w:jc w:val="left"/>
              <w:rPr>
                <w:sz w:val="16"/>
                <w:szCs w:val="16"/>
              </w:rPr>
            </w:pPr>
            <w:r w:rsidRPr="00820A65">
              <w:rPr>
                <w:sz w:val="16"/>
                <w:szCs w:val="16"/>
              </w:rPr>
              <w:t>Subtask Number</w:t>
            </w:r>
          </w:p>
        </w:tc>
        <w:tc>
          <w:tcPr>
            <w:tcW w:w="821" w:type="dxa"/>
          </w:tcPr>
          <w:p w14:paraId="60C0C197" w14:textId="5B527B5F" w:rsidR="00820A65" w:rsidRPr="00820A65" w:rsidRDefault="00820A65" w:rsidP="00820A65">
            <w:pPr>
              <w:pStyle w:val="TCH"/>
              <w:jc w:val="left"/>
              <w:rPr>
                <w:sz w:val="16"/>
                <w:szCs w:val="16"/>
              </w:rPr>
            </w:pPr>
            <w:r w:rsidRPr="00820A65">
              <w:rPr>
                <w:sz w:val="16"/>
                <w:szCs w:val="16"/>
              </w:rPr>
              <w:t>Topic Number</w:t>
            </w:r>
          </w:p>
        </w:tc>
        <w:tc>
          <w:tcPr>
            <w:tcW w:w="6552" w:type="dxa"/>
          </w:tcPr>
          <w:p w14:paraId="5DCFA2C8" w14:textId="333046B0" w:rsidR="00820A65" w:rsidRPr="00820A65" w:rsidRDefault="00820A65" w:rsidP="00820A65">
            <w:pPr>
              <w:pStyle w:val="TCH"/>
              <w:jc w:val="left"/>
              <w:rPr>
                <w:sz w:val="16"/>
                <w:szCs w:val="16"/>
              </w:rPr>
            </w:pPr>
            <w:r w:rsidRPr="00820A65">
              <w:rPr>
                <w:sz w:val="16"/>
                <w:szCs w:val="16"/>
              </w:rPr>
              <w:t>Topic</w:t>
            </w:r>
          </w:p>
        </w:tc>
      </w:tr>
      <w:tr w:rsidR="00076143" w14:paraId="6F0B0DB4" w14:textId="77777777" w:rsidTr="00076143">
        <w:tc>
          <w:tcPr>
            <w:tcW w:w="1364" w:type="dxa"/>
            <w:vMerge w:val="restart"/>
          </w:tcPr>
          <w:p w14:paraId="29544974" w14:textId="27DE81B1" w:rsidR="00076143" w:rsidRPr="00820A65" w:rsidRDefault="00076143" w:rsidP="00820A65">
            <w:pPr>
              <w:pStyle w:val="TB1"/>
              <w:rPr>
                <w:sz w:val="16"/>
                <w:szCs w:val="16"/>
              </w:rPr>
            </w:pPr>
            <w:r>
              <w:rPr>
                <w:sz w:val="16"/>
                <w:szCs w:val="16"/>
              </w:rPr>
              <w:t>When to calibrate or update</w:t>
            </w:r>
          </w:p>
        </w:tc>
        <w:tc>
          <w:tcPr>
            <w:tcW w:w="839" w:type="dxa"/>
            <w:vMerge w:val="restart"/>
          </w:tcPr>
          <w:p w14:paraId="2192A017" w14:textId="0B3112D4" w:rsidR="00076143" w:rsidRPr="00820A65" w:rsidRDefault="00076143" w:rsidP="00820A65">
            <w:pPr>
              <w:pStyle w:val="TB1"/>
              <w:rPr>
                <w:sz w:val="16"/>
                <w:szCs w:val="16"/>
              </w:rPr>
            </w:pPr>
            <w:r>
              <w:rPr>
                <w:sz w:val="16"/>
                <w:szCs w:val="16"/>
              </w:rPr>
              <w:t>3.1</w:t>
            </w:r>
          </w:p>
        </w:tc>
        <w:tc>
          <w:tcPr>
            <w:tcW w:w="821" w:type="dxa"/>
          </w:tcPr>
          <w:p w14:paraId="11145322" w14:textId="19F5A93F" w:rsidR="00076143" w:rsidRPr="00820A65" w:rsidRDefault="00076143" w:rsidP="00820A65">
            <w:pPr>
              <w:pStyle w:val="TB1"/>
              <w:rPr>
                <w:sz w:val="16"/>
                <w:szCs w:val="16"/>
              </w:rPr>
            </w:pPr>
            <w:r>
              <w:rPr>
                <w:sz w:val="16"/>
                <w:szCs w:val="16"/>
              </w:rPr>
              <w:t>1</w:t>
            </w:r>
          </w:p>
        </w:tc>
        <w:tc>
          <w:tcPr>
            <w:tcW w:w="6552" w:type="dxa"/>
          </w:tcPr>
          <w:p w14:paraId="53C60718" w14:textId="0D9ADBCA" w:rsidR="00076143" w:rsidRPr="00820A65" w:rsidRDefault="00076143" w:rsidP="00820A65">
            <w:pPr>
              <w:pStyle w:val="TB1"/>
              <w:rPr>
                <w:sz w:val="16"/>
                <w:szCs w:val="16"/>
              </w:rPr>
            </w:pPr>
            <w:r>
              <w:rPr>
                <w:sz w:val="16"/>
                <w:szCs w:val="16"/>
              </w:rPr>
              <w:t>Calibrate if there is a change in location</w:t>
            </w:r>
          </w:p>
        </w:tc>
      </w:tr>
      <w:tr w:rsidR="00076143" w14:paraId="585B3427" w14:textId="77777777" w:rsidTr="00076143">
        <w:tc>
          <w:tcPr>
            <w:tcW w:w="1364" w:type="dxa"/>
            <w:vMerge/>
          </w:tcPr>
          <w:p w14:paraId="16199CCB" w14:textId="77777777" w:rsidR="00076143" w:rsidRPr="00820A65" w:rsidRDefault="00076143" w:rsidP="00820A65">
            <w:pPr>
              <w:pStyle w:val="TB1"/>
              <w:rPr>
                <w:sz w:val="16"/>
                <w:szCs w:val="16"/>
              </w:rPr>
            </w:pPr>
          </w:p>
        </w:tc>
        <w:tc>
          <w:tcPr>
            <w:tcW w:w="839" w:type="dxa"/>
            <w:vMerge/>
          </w:tcPr>
          <w:p w14:paraId="6FA0C886" w14:textId="77777777" w:rsidR="00076143" w:rsidRPr="00820A65" w:rsidRDefault="00076143" w:rsidP="00820A65">
            <w:pPr>
              <w:pStyle w:val="TB1"/>
              <w:rPr>
                <w:sz w:val="16"/>
                <w:szCs w:val="16"/>
              </w:rPr>
            </w:pPr>
          </w:p>
        </w:tc>
        <w:tc>
          <w:tcPr>
            <w:tcW w:w="821" w:type="dxa"/>
          </w:tcPr>
          <w:p w14:paraId="0639A00A" w14:textId="006A9701" w:rsidR="00076143" w:rsidRPr="00820A65" w:rsidRDefault="00076143" w:rsidP="00820A65">
            <w:pPr>
              <w:pStyle w:val="TB1"/>
              <w:rPr>
                <w:sz w:val="16"/>
                <w:szCs w:val="16"/>
              </w:rPr>
            </w:pPr>
            <w:r>
              <w:rPr>
                <w:sz w:val="16"/>
                <w:szCs w:val="16"/>
              </w:rPr>
              <w:t>2</w:t>
            </w:r>
          </w:p>
        </w:tc>
        <w:tc>
          <w:tcPr>
            <w:tcW w:w="6552" w:type="dxa"/>
          </w:tcPr>
          <w:p w14:paraId="6BBD4DB6" w14:textId="171BF037" w:rsidR="00076143" w:rsidRPr="00820A65" w:rsidRDefault="00076143" w:rsidP="00820A65">
            <w:pPr>
              <w:pStyle w:val="TB1"/>
              <w:rPr>
                <w:sz w:val="16"/>
                <w:szCs w:val="16"/>
              </w:rPr>
            </w:pPr>
            <w:r>
              <w:rPr>
                <w:sz w:val="16"/>
                <w:szCs w:val="16"/>
              </w:rPr>
              <w:t>Update if there is a change in safety over time</w:t>
            </w:r>
          </w:p>
        </w:tc>
      </w:tr>
      <w:tr w:rsidR="00076143" w14:paraId="71CE8998" w14:textId="77777777" w:rsidTr="00076143">
        <w:tc>
          <w:tcPr>
            <w:tcW w:w="1364" w:type="dxa"/>
            <w:vMerge w:val="restart"/>
          </w:tcPr>
          <w:p w14:paraId="3DECB1E1" w14:textId="19B68F21" w:rsidR="00076143" w:rsidRPr="00820A65" w:rsidRDefault="00076143" w:rsidP="00820A65">
            <w:pPr>
              <w:pStyle w:val="TB1"/>
              <w:rPr>
                <w:sz w:val="16"/>
                <w:szCs w:val="16"/>
              </w:rPr>
            </w:pPr>
            <w:r>
              <w:rPr>
                <w:sz w:val="16"/>
                <w:szCs w:val="16"/>
              </w:rPr>
              <w:t>How to calibrate or update</w:t>
            </w:r>
          </w:p>
        </w:tc>
        <w:tc>
          <w:tcPr>
            <w:tcW w:w="839" w:type="dxa"/>
            <w:vMerge w:val="restart"/>
          </w:tcPr>
          <w:p w14:paraId="3C70EC4A" w14:textId="4A7C3656" w:rsidR="00076143" w:rsidRPr="00820A65" w:rsidRDefault="00076143" w:rsidP="00820A65">
            <w:pPr>
              <w:pStyle w:val="TB1"/>
              <w:rPr>
                <w:sz w:val="16"/>
                <w:szCs w:val="16"/>
              </w:rPr>
            </w:pPr>
            <w:r>
              <w:rPr>
                <w:sz w:val="16"/>
                <w:szCs w:val="16"/>
              </w:rPr>
              <w:t>3.2</w:t>
            </w:r>
          </w:p>
        </w:tc>
        <w:tc>
          <w:tcPr>
            <w:tcW w:w="821" w:type="dxa"/>
          </w:tcPr>
          <w:p w14:paraId="5325ADC5" w14:textId="142FAEEC" w:rsidR="00076143" w:rsidRPr="00820A65" w:rsidRDefault="00076143" w:rsidP="00820A65">
            <w:pPr>
              <w:pStyle w:val="TB1"/>
              <w:rPr>
                <w:sz w:val="16"/>
                <w:szCs w:val="16"/>
              </w:rPr>
            </w:pPr>
            <w:r>
              <w:rPr>
                <w:sz w:val="16"/>
                <w:szCs w:val="16"/>
              </w:rPr>
              <w:t>1</w:t>
            </w:r>
          </w:p>
        </w:tc>
        <w:tc>
          <w:tcPr>
            <w:tcW w:w="6552" w:type="dxa"/>
          </w:tcPr>
          <w:p w14:paraId="67884511" w14:textId="764E9243" w:rsidR="00076143" w:rsidRPr="00820A65" w:rsidRDefault="00076143" w:rsidP="00820A65">
            <w:pPr>
              <w:pStyle w:val="TB1"/>
              <w:rPr>
                <w:sz w:val="16"/>
                <w:szCs w:val="16"/>
              </w:rPr>
            </w:pPr>
            <w:r>
              <w:rPr>
                <w:sz w:val="16"/>
                <w:szCs w:val="16"/>
              </w:rPr>
              <w:t>Combined calibration data for similar site types</w:t>
            </w:r>
          </w:p>
        </w:tc>
      </w:tr>
      <w:tr w:rsidR="00076143" w14:paraId="6B4884E9" w14:textId="77777777" w:rsidTr="00076143">
        <w:tc>
          <w:tcPr>
            <w:tcW w:w="1364" w:type="dxa"/>
            <w:vMerge/>
          </w:tcPr>
          <w:p w14:paraId="1B81860E" w14:textId="77777777" w:rsidR="00076143" w:rsidRPr="00820A65" w:rsidRDefault="00076143" w:rsidP="00820A65">
            <w:pPr>
              <w:pStyle w:val="TB1"/>
              <w:rPr>
                <w:sz w:val="16"/>
                <w:szCs w:val="16"/>
              </w:rPr>
            </w:pPr>
          </w:p>
        </w:tc>
        <w:tc>
          <w:tcPr>
            <w:tcW w:w="839" w:type="dxa"/>
            <w:vMerge/>
          </w:tcPr>
          <w:p w14:paraId="5300880C" w14:textId="77777777" w:rsidR="00076143" w:rsidRPr="00820A65" w:rsidRDefault="00076143" w:rsidP="00820A65">
            <w:pPr>
              <w:pStyle w:val="TB1"/>
              <w:rPr>
                <w:sz w:val="16"/>
                <w:szCs w:val="16"/>
              </w:rPr>
            </w:pPr>
          </w:p>
        </w:tc>
        <w:tc>
          <w:tcPr>
            <w:tcW w:w="821" w:type="dxa"/>
          </w:tcPr>
          <w:p w14:paraId="567020B4" w14:textId="04565800" w:rsidR="00076143" w:rsidRPr="00820A65" w:rsidRDefault="00076143" w:rsidP="00820A65">
            <w:pPr>
              <w:pStyle w:val="TB1"/>
              <w:rPr>
                <w:sz w:val="16"/>
                <w:szCs w:val="16"/>
              </w:rPr>
            </w:pPr>
            <w:r>
              <w:rPr>
                <w:sz w:val="16"/>
                <w:szCs w:val="16"/>
              </w:rPr>
              <w:t>2</w:t>
            </w:r>
          </w:p>
        </w:tc>
        <w:tc>
          <w:tcPr>
            <w:tcW w:w="6552" w:type="dxa"/>
          </w:tcPr>
          <w:p w14:paraId="26A38C42" w14:textId="7EB01ADA" w:rsidR="00076143" w:rsidRPr="00820A65" w:rsidRDefault="00076143" w:rsidP="00820A65">
            <w:pPr>
              <w:pStyle w:val="TB1"/>
              <w:rPr>
                <w:sz w:val="16"/>
                <w:szCs w:val="16"/>
              </w:rPr>
            </w:pPr>
            <w:r>
              <w:rPr>
                <w:sz w:val="16"/>
                <w:szCs w:val="16"/>
              </w:rPr>
              <w:t>Reliability of extrapolating calibration factor across crash type and severity categories</w:t>
            </w:r>
          </w:p>
        </w:tc>
      </w:tr>
      <w:tr w:rsidR="00076143" w14:paraId="396F3CCD" w14:textId="77777777" w:rsidTr="00076143">
        <w:tc>
          <w:tcPr>
            <w:tcW w:w="1364" w:type="dxa"/>
            <w:vMerge/>
          </w:tcPr>
          <w:p w14:paraId="581FBCAE" w14:textId="77777777" w:rsidR="00076143" w:rsidRPr="00820A65" w:rsidRDefault="00076143" w:rsidP="00820A65">
            <w:pPr>
              <w:pStyle w:val="TB1"/>
              <w:rPr>
                <w:sz w:val="16"/>
                <w:szCs w:val="16"/>
              </w:rPr>
            </w:pPr>
          </w:p>
        </w:tc>
        <w:tc>
          <w:tcPr>
            <w:tcW w:w="839" w:type="dxa"/>
            <w:vMerge/>
          </w:tcPr>
          <w:p w14:paraId="5496378D" w14:textId="77777777" w:rsidR="00076143" w:rsidRPr="00820A65" w:rsidRDefault="00076143" w:rsidP="00820A65">
            <w:pPr>
              <w:pStyle w:val="TB1"/>
              <w:rPr>
                <w:sz w:val="16"/>
                <w:szCs w:val="16"/>
              </w:rPr>
            </w:pPr>
          </w:p>
        </w:tc>
        <w:tc>
          <w:tcPr>
            <w:tcW w:w="821" w:type="dxa"/>
          </w:tcPr>
          <w:p w14:paraId="21DDFBFC" w14:textId="7F7AA2D1" w:rsidR="00076143" w:rsidRPr="00820A65" w:rsidRDefault="00076143" w:rsidP="00820A65">
            <w:pPr>
              <w:pStyle w:val="TB1"/>
              <w:rPr>
                <w:sz w:val="16"/>
                <w:szCs w:val="16"/>
              </w:rPr>
            </w:pPr>
            <w:r>
              <w:rPr>
                <w:sz w:val="16"/>
                <w:szCs w:val="16"/>
              </w:rPr>
              <w:t>3</w:t>
            </w:r>
          </w:p>
        </w:tc>
        <w:tc>
          <w:tcPr>
            <w:tcW w:w="6552" w:type="dxa"/>
          </w:tcPr>
          <w:p w14:paraId="5C18AB44" w14:textId="540A2EB0" w:rsidR="00076143" w:rsidRPr="00820A65" w:rsidRDefault="00076143" w:rsidP="00820A65">
            <w:pPr>
              <w:pStyle w:val="TB1"/>
              <w:rPr>
                <w:sz w:val="16"/>
                <w:szCs w:val="16"/>
              </w:rPr>
            </w:pPr>
            <w:r>
              <w:rPr>
                <w:sz w:val="16"/>
                <w:szCs w:val="16"/>
              </w:rPr>
              <w:t>Maintain standardized database</w:t>
            </w:r>
          </w:p>
        </w:tc>
      </w:tr>
      <w:tr w:rsidR="00076143" w14:paraId="3E777D6D" w14:textId="77777777" w:rsidTr="00076143">
        <w:tc>
          <w:tcPr>
            <w:tcW w:w="1364" w:type="dxa"/>
            <w:vMerge/>
          </w:tcPr>
          <w:p w14:paraId="7B7C49EE" w14:textId="77777777" w:rsidR="00076143" w:rsidRPr="00820A65" w:rsidRDefault="00076143" w:rsidP="00820A65">
            <w:pPr>
              <w:pStyle w:val="TB1"/>
              <w:rPr>
                <w:sz w:val="16"/>
                <w:szCs w:val="16"/>
              </w:rPr>
            </w:pPr>
          </w:p>
        </w:tc>
        <w:tc>
          <w:tcPr>
            <w:tcW w:w="839" w:type="dxa"/>
            <w:vMerge/>
          </w:tcPr>
          <w:p w14:paraId="6A2D17E9" w14:textId="77777777" w:rsidR="00076143" w:rsidRPr="00820A65" w:rsidRDefault="00076143" w:rsidP="00820A65">
            <w:pPr>
              <w:pStyle w:val="TB1"/>
              <w:rPr>
                <w:sz w:val="16"/>
                <w:szCs w:val="16"/>
              </w:rPr>
            </w:pPr>
          </w:p>
        </w:tc>
        <w:tc>
          <w:tcPr>
            <w:tcW w:w="821" w:type="dxa"/>
          </w:tcPr>
          <w:p w14:paraId="5EFB2793" w14:textId="1EC537EF" w:rsidR="00076143" w:rsidRPr="00820A65" w:rsidRDefault="00076143" w:rsidP="00820A65">
            <w:pPr>
              <w:pStyle w:val="TB1"/>
              <w:rPr>
                <w:sz w:val="16"/>
                <w:szCs w:val="16"/>
              </w:rPr>
            </w:pPr>
            <w:r>
              <w:rPr>
                <w:sz w:val="16"/>
                <w:szCs w:val="16"/>
              </w:rPr>
              <w:t>4</w:t>
            </w:r>
          </w:p>
        </w:tc>
        <w:tc>
          <w:tcPr>
            <w:tcW w:w="6552" w:type="dxa"/>
          </w:tcPr>
          <w:p w14:paraId="642A1BC0" w14:textId="0B905155" w:rsidR="00076143" w:rsidRPr="00820A65" w:rsidRDefault="00076143" w:rsidP="00820A65">
            <w:pPr>
              <w:pStyle w:val="TB1"/>
              <w:rPr>
                <w:sz w:val="16"/>
                <w:szCs w:val="16"/>
              </w:rPr>
            </w:pPr>
            <w:r>
              <w:rPr>
                <w:sz w:val="16"/>
                <w:szCs w:val="16"/>
              </w:rPr>
              <w:t>Prioritizing input data elements</w:t>
            </w:r>
          </w:p>
        </w:tc>
      </w:tr>
      <w:tr w:rsidR="00076143" w14:paraId="67DDFA45" w14:textId="77777777" w:rsidTr="00076143">
        <w:tc>
          <w:tcPr>
            <w:tcW w:w="1364" w:type="dxa"/>
            <w:vMerge/>
          </w:tcPr>
          <w:p w14:paraId="09138EED" w14:textId="77777777" w:rsidR="00076143" w:rsidRPr="00820A65" w:rsidRDefault="00076143" w:rsidP="00820A65">
            <w:pPr>
              <w:pStyle w:val="TB1"/>
              <w:rPr>
                <w:sz w:val="16"/>
                <w:szCs w:val="16"/>
              </w:rPr>
            </w:pPr>
          </w:p>
        </w:tc>
        <w:tc>
          <w:tcPr>
            <w:tcW w:w="839" w:type="dxa"/>
            <w:vMerge/>
          </w:tcPr>
          <w:p w14:paraId="4E5EC2C8" w14:textId="77777777" w:rsidR="00076143" w:rsidRPr="00820A65" w:rsidRDefault="00076143" w:rsidP="00820A65">
            <w:pPr>
              <w:pStyle w:val="TB1"/>
              <w:rPr>
                <w:sz w:val="16"/>
                <w:szCs w:val="16"/>
              </w:rPr>
            </w:pPr>
          </w:p>
        </w:tc>
        <w:tc>
          <w:tcPr>
            <w:tcW w:w="821" w:type="dxa"/>
          </w:tcPr>
          <w:p w14:paraId="246364B3" w14:textId="0EFF7B68" w:rsidR="00076143" w:rsidRPr="00820A65" w:rsidRDefault="00076143" w:rsidP="00820A65">
            <w:pPr>
              <w:pStyle w:val="TB1"/>
              <w:rPr>
                <w:sz w:val="16"/>
                <w:szCs w:val="16"/>
              </w:rPr>
            </w:pPr>
            <w:r>
              <w:rPr>
                <w:sz w:val="16"/>
                <w:szCs w:val="16"/>
              </w:rPr>
              <w:t>5</w:t>
            </w:r>
          </w:p>
        </w:tc>
        <w:tc>
          <w:tcPr>
            <w:tcW w:w="6552" w:type="dxa"/>
          </w:tcPr>
          <w:p w14:paraId="141AEC0A" w14:textId="678BE0F5" w:rsidR="00076143" w:rsidRPr="00820A65" w:rsidRDefault="00076143" w:rsidP="00820A65">
            <w:pPr>
              <w:pStyle w:val="TB1"/>
              <w:rPr>
                <w:sz w:val="16"/>
                <w:szCs w:val="16"/>
              </w:rPr>
            </w:pPr>
            <w:r>
              <w:rPr>
                <w:sz w:val="16"/>
                <w:szCs w:val="16"/>
              </w:rPr>
              <w:t>Minimum site sample size</w:t>
            </w:r>
          </w:p>
        </w:tc>
      </w:tr>
      <w:tr w:rsidR="00076143" w14:paraId="4699F094" w14:textId="77777777" w:rsidTr="00076143">
        <w:tc>
          <w:tcPr>
            <w:tcW w:w="1364" w:type="dxa"/>
            <w:vMerge/>
          </w:tcPr>
          <w:p w14:paraId="7E9E3105" w14:textId="77777777" w:rsidR="00076143" w:rsidRPr="00820A65" w:rsidRDefault="00076143" w:rsidP="00820A65">
            <w:pPr>
              <w:pStyle w:val="TB1"/>
              <w:rPr>
                <w:sz w:val="16"/>
                <w:szCs w:val="16"/>
              </w:rPr>
            </w:pPr>
          </w:p>
        </w:tc>
        <w:tc>
          <w:tcPr>
            <w:tcW w:w="839" w:type="dxa"/>
            <w:vMerge/>
          </w:tcPr>
          <w:p w14:paraId="15CB81EF" w14:textId="77777777" w:rsidR="00076143" w:rsidRPr="00820A65" w:rsidRDefault="00076143" w:rsidP="00820A65">
            <w:pPr>
              <w:pStyle w:val="TB1"/>
              <w:rPr>
                <w:sz w:val="16"/>
                <w:szCs w:val="16"/>
              </w:rPr>
            </w:pPr>
          </w:p>
        </w:tc>
        <w:tc>
          <w:tcPr>
            <w:tcW w:w="821" w:type="dxa"/>
          </w:tcPr>
          <w:p w14:paraId="3B445DB4" w14:textId="62618888" w:rsidR="00076143" w:rsidRDefault="00076143" w:rsidP="00820A65">
            <w:pPr>
              <w:pStyle w:val="TB1"/>
              <w:rPr>
                <w:sz w:val="16"/>
                <w:szCs w:val="16"/>
              </w:rPr>
            </w:pPr>
            <w:r>
              <w:rPr>
                <w:sz w:val="16"/>
                <w:szCs w:val="16"/>
              </w:rPr>
              <w:t>6</w:t>
            </w:r>
          </w:p>
        </w:tc>
        <w:tc>
          <w:tcPr>
            <w:tcW w:w="6552" w:type="dxa"/>
          </w:tcPr>
          <w:p w14:paraId="48CB9EDA" w14:textId="15958310" w:rsidR="00076143" w:rsidRPr="00820A65" w:rsidRDefault="00076143" w:rsidP="00820A65">
            <w:pPr>
              <w:pStyle w:val="TB1"/>
              <w:rPr>
                <w:sz w:val="16"/>
                <w:szCs w:val="16"/>
              </w:rPr>
            </w:pPr>
            <w:r>
              <w:rPr>
                <w:sz w:val="16"/>
                <w:szCs w:val="16"/>
              </w:rPr>
              <w:t>Calibrated model fit statistics</w:t>
            </w:r>
          </w:p>
        </w:tc>
      </w:tr>
      <w:tr w:rsidR="00076143" w14:paraId="39227F6A" w14:textId="77777777" w:rsidTr="00076143">
        <w:tc>
          <w:tcPr>
            <w:tcW w:w="1364" w:type="dxa"/>
            <w:vMerge/>
          </w:tcPr>
          <w:p w14:paraId="1AAF4060" w14:textId="77777777" w:rsidR="00076143" w:rsidRPr="00820A65" w:rsidRDefault="00076143" w:rsidP="00820A65">
            <w:pPr>
              <w:pStyle w:val="TB1"/>
              <w:rPr>
                <w:sz w:val="16"/>
                <w:szCs w:val="16"/>
              </w:rPr>
            </w:pPr>
          </w:p>
        </w:tc>
        <w:tc>
          <w:tcPr>
            <w:tcW w:w="839" w:type="dxa"/>
            <w:vMerge/>
          </w:tcPr>
          <w:p w14:paraId="504557D9" w14:textId="77777777" w:rsidR="00076143" w:rsidRPr="00820A65" w:rsidRDefault="00076143" w:rsidP="00820A65">
            <w:pPr>
              <w:pStyle w:val="TB1"/>
              <w:rPr>
                <w:sz w:val="16"/>
                <w:szCs w:val="16"/>
              </w:rPr>
            </w:pPr>
          </w:p>
        </w:tc>
        <w:tc>
          <w:tcPr>
            <w:tcW w:w="821" w:type="dxa"/>
          </w:tcPr>
          <w:p w14:paraId="0F4809C9" w14:textId="52BFC69C" w:rsidR="00076143" w:rsidRDefault="00076143" w:rsidP="00820A65">
            <w:pPr>
              <w:pStyle w:val="TB1"/>
              <w:rPr>
                <w:sz w:val="16"/>
                <w:szCs w:val="16"/>
              </w:rPr>
            </w:pPr>
            <w:r>
              <w:rPr>
                <w:sz w:val="16"/>
                <w:szCs w:val="16"/>
              </w:rPr>
              <w:t>7</w:t>
            </w:r>
          </w:p>
        </w:tc>
        <w:tc>
          <w:tcPr>
            <w:tcW w:w="6552" w:type="dxa"/>
          </w:tcPr>
          <w:p w14:paraId="59AC115A" w14:textId="0F7EA544" w:rsidR="00076143" w:rsidRPr="00820A65" w:rsidRDefault="00076143" w:rsidP="00820A65">
            <w:pPr>
              <w:pStyle w:val="TB1"/>
              <w:rPr>
                <w:sz w:val="16"/>
                <w:szCs w:val="16"/>
              </w:rPr>
            </w:pPr>
            <w:r>
              <w:rPr>
                <w:sz w:val="16"/>
                <w:szCs w:val="16"/>
              </w:rPr>
              <w:t>Selecting the calibration function</w:t>
            </w:r>
          </w:p>
        </w:tc>
      </w:tr>
      <w:tr w:rsidR="00076143" w14:paraId="199ACAC4" w14:textId="77777777" w:rsidTr="00076143">
        <w:tc>
          <w:tcPr>
            <w:tcW w:w="1364" w:type="dxa"/>
            <w:vMerge/>
          </w:tcPr>
          <w:p w14:paraId="7B7ED78D" w14:textId="77777777" w:rsidR="00076143" w:rsidRPr="00820A65" w:rsidRDefault="00076143" w:rsidP="00820A65">
            <w:pPr>
              <w:pStyle w:val="TB1"/>
              <w:rPr>
                <w:sz w:val="16"/>
                <w:szCs w:val="16"/>
              </w:rPr>
            </w:pPr>
          </w:p>
        </w:tc>
        <w:tc>
          <w:tcPr>
            <w:tcW w:w="839" w:type="dxa"/>
            <w:vMerge/>
          </w:tcPr>
          <w:p w14:paraId="4C203874" w14:textId="77777777" w:rsidR="00076143" w:rsidRPr="00820A65" w:rsidRDefault="00076143" w:rsidP="00820A65">
            <w:pPr>
              <w:pStyle w:val="TB1"/>
              <w:rPr>
                <w:sz w:val="16"/>
                <w:szCs w:val="16"/>
              </w:rPr>
            </w:pPr>
          </w:p>
        </w:tc>
        <w:tc>
          <w:tcPr>
            <w:tcW w:w="821" w:type="dxa"/>
          </w:tcPr>
          <w:p w14:paraId="0B229A47" w14:textId="22333C85" w:rsidR="00076143" w:rsidRDefault="00076143" w:rsidP="00820A65">
            <w:pPr>
              <w:pStyle w:val="TB1"/>
              <w:rPr>
                <w:sz w:val="16"/>
                <w:szCs w:val="16"/>
              </w:rPr>
            </w:pPr>
            <w:r>
              <w:rPr>
                <w:sz w:val="16"/>
                <w:szCs w:val="16"/>
              </w:rPr>
              <w:t>8</w:t>
            </w:r>
          </w:p>
        </w:tc>
        <w:tc>
          <w:tcPr>
            <w:tcW w:w="6552" w:type="dxa"/>
          </w:tcPr>
          <w:p w14:paraId="49854AFE" w14:textId="62AAFFA4" w:rsidR="00076143" w:rsidRPr="00820A65" w:rsidRDefault="00076143" w:rsidP="00820A65">
            <w:pPr>
              <w:pStyle w:val="TB1"/>
              <w:rPr>
                <w:sz w:val="16"/>
                <w:szCs w:val="16"/>
              </w:rPr>
            </w:pPr>
            <w:r>
              <w:rPr>
                <w:sz w:val="16"/>
                <w:szCs w:val="16"/>
              </w:rPr>
              <w:t>Calibrated model fit statistics (calibration function)</w:t>
            </w:r>
          </w:p>
        </w:tc>
      </w:tr>
    </w:tbl>
    <w:p w14:paraId="3E1B8CE8" w14:textId="3A82DB8D" w:rsidR="00820A65" w:rsidRDefault="00820A65" w:rsidP="004F61F0">
      <w:pPr>
        <w:pStyle w:val="TX"/>
      </w:pPr>
    </w:p>
    <w:p w14:paraId="0A6D313E" w14:textId="03721FD3" w:rsidR="00F13B2B" w:rsidRDefault="006B330B" w:rsidP="004F61F0">
      <w:pPr>
        <w:pStyle w:val="TX"/>
      </w:pPr>
      <w:r>
        <w:t xml:space="preserve">Working Paper 4 (Guidelines Describing How to Calibrate or Update a Crash Prediction Model) was submitted to NCHRP for review in late 2020. It addresses the topics listed in </w:t>
      </w:r>
      <w:r>
        <w:fldChar w:fldCharType="begin"/>
      </w:r>
      <w:r>
        <w:instrText xml:space="preserve"> REF _Ref98233233 \h </w:instrText>
      </w:r>
      <w:r>
        <w:fldChar w:fldCharType="separate"/>
      </w:r>
      <w:r w:rsidR="000267CE">
        <w:t xml:space="preserve">Table </w:t>
      </w:r>
      <w:r w:rsidR="000267CE">
        <w:rPr>
          <w:noProof/>
        </w:rPr>
        <w:t>1</w:t>
      </w:r>
      <w:r>
        <w:fldChar w:fldCharType="end"/>
      </w:r>
      <w:r>
        <w:t xml:space="preserve"> for Subtask 3.2</w:t>
      </w:r>
      <w:r w:rsidR="00972FA8">
        <w:t>. The depth of the research into each topic varied, wh</w:t>
      </w:r>
      <w:r w:rsidR="00110923">
        <w:t>ere</w:t>
      </w:r>
      <w:r w:rsidR="00972FA8">
        <w:t xml:space="preserve"> the amount </w:t>
      </w:r>
      <w:r w:rsidR="00FE5362">
        <w:t xml:space="preserve">of research undertaken </w:t>
      </w:r>
      <w:r w:rsidR="00972FA8">
        <w:t xml:space="preserve">for a given topic </w:t>
      </w:r>
      <w:r w:rsidR="00110923">
        <w:t xml:space="preserve">was </w:t>
      </w:r>
      <w:r w:rsidR="00972FA8">
        <w:t>based on the available Phase I funding and the topic’s relative priority</w:t>
      </w:r>
      <w:r>
        <w:t xml:space="preserve">. </w:t>
      </w:r>
    </w:p>
    <w:p w14:paraId="14E11777" w14:textId="69434E72" w:rsidR="00F13B2B" w:rsidRDefault="00207682" w:rsidP="004F61F0">
      <w:pPr>
        <w:pStyle w:val="TX"/>
      </w:pPr>
      <w:r>
        <w:t xml:space="preserve">This paper </w:t>
      </w:r>
      <w:r w:rsidR="00F13B2B">
        <w:t>describes proposed refinements to Topics 7 and 8 that could be undertaken in Task 7. These refinements</w:t>
      </w:r>
      <w:r w:rsidR="00E449AE">
        <w:t xml:space="preserve"> represent</w:t>
      </w:r>
      <w:r w:rsidR="00F13B2B">
        <w:t xml:space="preserve"> </w:t>
      </w:r>
      <w:r w:rsidR="00E449AE">
        <w:t>additional research intended to provide</w:t>
      </w:r>
      <w:r w:rsidR="00590CE7">
        <w:t xml:space="preserve"> more depth or breadth to the</w:t>
      </w:r>
      <w:r w:rsidR="00F13B2B">
        <w:t xml:space="preserve"> guidance </w:t>
      </w:r>
      <w:r w:rsidR="00590CE7">
        <w:t xml:space="preserve">provided in Working Paper 4. </w:t>
      </w:r>
      <w:r w:rsidR="00E449AE">
        <w:t>The</w:t>
      </w:r>
      <w:r w:rsidR="00F13B2B">
        <w:t xml:space="preserve"> </w:t>
      </w:r>
      <w:r w:rsidR="00446DE0">
        <w:t>proposed</w:t>
      </w:r>
      <w:r w:rsidR="00E449AE">
        <w:t xml:space="preserve"> refinements are identif</w:t>
      </w:r>
      <w:r w:rsidR="00446DE0">
        <w:t>ied in following list:</w:t>
      </w:r>
    </w:p>
    <w:p w14:paraId="3B7CAE25" w14:textId="3931A6AC" w:rsidR="00446DE0" w:rsidRDefault="00446DE0" w:rsidP="004F61F0">
      <w:pPr>
        <w:pStyle w:val="TX"/>
      </w:pPr>
    </w:p>
    <w:p w14:paraId="40D3D72C" w14:textId="67E0DF56" w:rsidR="00446DE0" w:rsidRDefault="00446DE0" w:rsidP="002877E8">
      <w:pPr>
        <w:pStyle w:val="BL"/>
      </w:pPr>
      <w:r>
        <w:t>Topic 7a. Guidance for selecting the functional form of the calibration function.</w:t>
      </w:r>
    </w:p>
    <w:p w14:paraId="38E4D703" w14:textId="34895F4B" w:rsidR="00446DE0" w:rsidRDefault="00446DE0" w:rsidP="002877E8">
      <w:pPr>
        <w:pStyle w:val="BL"/>
      </w:pPr>
      <w:r>
        <w:t>Topic 7b. Guidance for when to use the overdispersion parameter for the original model or that for the calibrated model.</w:t>
      </w:r>
    </w:p>
    <w:p w14:paraId="15198B07" w14:textId="4BCFFF2B" w:rsidR="00446DE0" w:rsidRDefault="00446DE0" w:rsidP="002877E8">
      <w:pPr>
        <w:pStyle w:val="BL"/>
      </w:pPr>
      <w:r>
        <w:t xml:space="preserve">Topic </w:t>
      </w:r>
      <w:r w:rsidR="006472D7">
        <w:t>8</w:t>
      </w:r>
      <w:r w:rsidR="002877E8">
        <w:t>. Considerations of minimum sample size</w:t>
      </w:r>
      <w:r w:rsidR="00B02B29">
        <w:t>,</w:t>
      </w:r>
      <w:r w:rsidR="002877E8">
        <w:t xml:space="preserve"> number of </w:t>
      </w:r>
      <w:r w:rsidR="004837F3">
        <w:t>coefficients</w:t>
      </w:r>
      <w:r w:rsidR="00B02B29">
        <w:t>, and model fit</w:t>
      </w:r>
      <w:r w:rsidR="002877E8">
        <w:t>.</w:t>
      </w:r>
    </w:p>
    <w:p w14:paraId="53A07BFA" w14:textId="77777777" w:rsidR="0003720F" w:rsidRDefault="0003720F" w:rsidP="004F61F0">
      <w:pPr>
        <w:pStyle w:val="TX"/>
      </w:pPr>
    </w:p>
    <w:p w14:paraId="79D0837F" w14:textId="514C0DD5" w:rsidR="00980B13" w:rsidRDefault="00567D0C" w:rsidP="004F61F0">
      <w:pPr>
        <w:pStyle w:val="TX"/>
      </w:pPr>
      <w:r>
        <w:t>The</w:t>
      </w:r>
      <w:r w:rsidR="0027216C">
        <w:t xml:space="preserve"> remainder of this paper</w:t>
      </w:r>
      <w:r>
        <w:t xml:space="preserve"> provides an overview of each topic and describes the additional research envisioned for it</w:t>
      </w:r>
      <w:r w:rsidR="0027216C">
        <w:t>. Each topic is presented in a separate section.</w:t>
      </w:r>
    </w:p>
    <w:p w14:paraId="6591F331" w14:textId="2125C6F7" w:rsidR="0027216C" w:rsidRDefault="002D3372" w:rsidP="00B02B29">
      <w:pPr>
        <w:pStyle w:val="H1"/>
      </w:pPr>
      <w:bookmarkStart w:id="5" w:name="_Toc158130101"/>
      <w:r>
        <w:t>Topic 7a. Selecting the Form of the Calibration Function</w:t>
      </w:r>
      <w:bookmarkEnd w:id="5"/>
    </w:p>
    <w:p w14:paraId="414EAD60" w14:textId="49466F92" w:rsidR="002D3372" w:rsidRDefault="00C26D37" w:rsidP="00C26D37">
      <w:pPr>
        <w:pStyle w:val="H2"/>
      </w:pPr>
      <w:bookmarkStart w:id="6" w:name="_Toc158130102"/>
      <w:r>
        <w:t>Background</w:t>
      </w:r>
      <w:bookmarkEnd w:id="6"/>
    </w:p>
    <w:p w14:paraId="21AD06D3" w14:textId="77777777" w:rsidR="00975153" w:rsidRDefault="00454810" w:rsidP="00454810">
      <w:pPr>
        <w:pStyle w:val="TX"/>
      </w:pPr>
      <w:r>
        <w:t>Srinivasan et al. (2016) investigated the</w:t>
      </w:r>
      <w:r w:rsidR="001F7367">
        <w:t xml:space="preserve"> use of</w:t>
      </w:r>
      <w:r w:rsidR="006E727D">
        <w:t xml:space="preserve"> alternative functional</w:t>
      </w:r>
      <w:r>
        <w:t xml:space="preserve"> forms </w:t>
      </w:r>
      <w:r w:rsidR="001F7367">
        <w:t>to calibrate a</w:t>
      </w:r>
      <w:r w:rsidR="006E727D">
        <w:t xml:space="preserve"> crash prediction model (CPM) </w:t>
      </w:r>
      <w:r w:rsidR="001F7367">
        <w:t>to a region of interest</w:t>
      </w:r>
      <w:r w:rsidR="006E727D">
        <w:t>. The</w:t>
      </w:r>
      <w:r w:rsidR="0016284C">
        <w:t xml:space="preserve"> form they preferred is described in Working Paper 4</w:t>
      </w:r>
      <w:r w:rsidR="006C0527">
        <w:t xml:space="preserve"> (i.e., Equation 25)</w:t>
      </w:r>
      <w:r w:rsidR="0016284C">
        <w:t xml:space="preserve">. </w:t>
      </w:r>
      <w:r>
        <w:t xml:space="preserve">However, they </w:t>
      </w:r>
      <w:r w:rsidR="00BF2907">
        <w:t xml:space="preserve">also </w:t>
      </w:r>
      <w:r>
        <w:t>acknowledged that other calibration functions may fit better</w:t>
      </w:r>
      <w:r w:rsidR="007F6AE7">
        <w:t>, depending on</w:t>
      </w:r>
      <w:r>
        <w:t xml:space="preserve"> facility </w:t>
      </w:r>
      <w:r>
        <w:lastRenderedPageBreak/>
        <w:t xml:space="preserve">types </w:t>
      </w:r>
      <w:r w:rsidR="007F6AE7">
        <w:t xml:space="preserve">and </w:t>
      </w:r>
      <w:r w:rsidR="008F3FB4">
        <w:t>the region of interest</w:t>
      </w:r>
      <w:r>
        <w:t>.</w:t>
      </w:r>
      <w:r w:rsidR="00997D00">
        <w:t xml:space="preserve"> </w:t>
      </w:r>
      <w:r w:rsidR="008F3FB4">
        <w:t xml:space="preserve">The functions considered by Srinivasan et al. (2016) raised various terms of the CPM to a power, where the value of the power was determined by regression analysis. </w:t>
      </w:r>
    </w:p>
    <w:p w14:paraId="2E3310BA" w14:textId="15872DFF" w:rsidR="00C26D37" w:rsidRDefault="008F3FB4" w:rsidP="00454810">
      <w:pPr>
        <w:pStyle w:val="TX"/>
      </w:pPr>
      <w:r>
        <w:t xml:space="preserve">In contrast, </w:t>
      </w:r>
      <w:r w:rsidR="00997D00">
        <w:t xml:space="preserve">Bahar and Hauer (2014; Appendix D) suggest that analysts consider the development of a calibration </w:t>
      </w:r>
      <w:r>
        <w:t>f</w:t>
      </w:r>
      <w:r w:rsidR="00997D00">
        <w:t xml:space="preserve">unction </w:t>
      </w:r>
      <w:r>
        <w:t xml:space="preserve">that is </w:t>
      </w:r>
      <w:r w:rsidR="00975153">
        <w:t xml:space="preserve">applied as a </w:t>
      </w:r>
      <w:r>
        <w:t>multipli</w:t>
      </w:r>
      <w:r w:rsidR="00975153">
        <w:t>cative adjustment to</w:t>
      </w:r>
      <w:r>
        <w:t xml:space="preserve"> the uncalibrated CPM, much like the calibration factor </w:t>
      </w:r>
      <w:r w:rsidRPr="008F3FB4">
        <w:rPr>
          <w:i/>
          <w:iCs/>
        </w:rPr>
        <w:t>C</w:t>
      </w:r>
      <w:r>
        <w:t xml:space="preserve"> is used with the HCM Part C CPMs. The function they described includes</w:t>
      </w:r>
      <w:r w:rsidR="00997D00">
        <w:t xml:space="preserve"> segment length and annual average daily traffic (AADT) volume</w:t>
      </w:r>
      <w:r>
        <w:t xml:space="preserve"> as variables </w:t>
      </w:r>
      <w:r w:rsidR="00975153">
        <w:t xml:space="preserve">that are </w:t>
      </w:r>
      <w:r w:rsidR="006934A6">
        <w:t>associated with coefficients determined by regression analysis</w:t>
      </w:r>
      <w:r w:rsidR="00997D00">
        <w:t>.</w:t>
      </w:r>
      <w:r w:rsidR="0093536E">
        <w:t xml:space="preserve"> </w:t>
      </w:r>
      <w:r w:rsidR="00975153">
        <w:t xml:space="preserve">Neither Srinivasan et al. nor Bahar and Hauer evaluated the merit of this calibration function using data. </w:t>
      </w:r>
      <w:r w:rsidR="0093536E">
        <w:t>Research is needed is to develop guidelines for</w:t>
      </w:r>
      <w:r w:rsidR="0062030E">
        <w:t xml:space="preserve"> determining whether the calibration factor or calibration function is most appropriate and, if the latter is chosen, for</w:t>
      </w:r>
      <w:r w:rsidR="0093536E">
        <w:t xml:space="preserve"> selecting the most appropriate form for the calibration function.</w:t>
      </w:r>
    </w:p>
    <w:p w14:paraId="6B7C4760" w14:textId="2F64FD4F" w:rsidR="00C26D37" w:rsidRDefault="00C26D37" w:rsidP="00C26D37">
      <w:pPr>
        <w:pStyle w:val="H2"/>
      </w:pPr>
      <w:bookmarkStart w:id="7" w:name="_Toc158130103"/>
      <w:r>
        <w:t>Issues</w:t>
      </w:r>
      <w:bookmarkEnd w:id="7"/>
    </w:p>
    <w:p w14:paraId="5056921F" w14:textId="11B12F90" w:rsidR="00C26D37" w:rsidRDefault="00A41A82" w:rsidP="004F61F0">
      <w:pPr>
        <w:pStyle w:val="TX"/>
      </w:pPr>
      <w:r>
        <w:t xml:space="preserve">There are several issues that should be addressed in the development of calibration function selection guidelines. </w:t>
      </w:r>
      <w:r w:rsidR="00700009">
        <w:t xml:space="preserve">One issue applies to calibration functions applied to road segment CPMs that include segment length as a multiplicative factor raised to the power 1.0. </w:t>
      </w:r>
      <w:r w:rsidR="00FB4CBC">
        <w:t>This type of CPM is included in HSM Part C for project-level evaluations.</w:t>
      </w:r>
      <w:r w:rsidR="00700009">
        <w:t xml:space="preserve"> It is also used</w:t>
      </w:r>
      <w:r w:rsidR="00FB4CBC">
        <w:t xml:space="preserve"> in Safety Analyst</w:t>
      </w:r>
      <w:r w:rsidR="00700009">
        <w:t xml:space="preserve"> for </w:t>
      </w:r>
      <w:r w:rsidR="00FB4CBC">
        <w:t xml:space="preserve">segment network screening applications. If the calibration function includes segment length as a factor or otherwise alters the power to which segment length is raised (from 1.0), then the </w:t>
      </w:r>
      <w:r w:rsidR="00985F2E">
        <w:t xml:space="preserve">predicted number of crashes in a 2-mile section will </w:t>
      </w:r>
      <w:r w:rsidR="00985F2E" w:rsidRPr="00985F2E">
        <w:rPr>
          <w:i/>
          <w:iCs/>
        </w:rPr>
        <w:t>not</w:t>
      </w:r>
      <w:r w:rsidR="00985F2E">
        <w:t xml:space="preserve"> be double the predicted number of crashes in a similar 1-mile section. This characteristic can questionably influence the results when comparing alternative designs or identify</w:t>
      </w:r>
      <w:r w:rsidR="00F367EA">
        <w:t>ing</w:t>
      </w:r>
      <w:r w:rsidR="00985F2E">
        <w:t xml:space="preserve"> sites for safety improvement.</w:t>
      </w:r>
    </w:p>
    <w:p w14:paraId="3B8FB275" w14:textId="4AF32D94" w:rsidR="00C74C02" w:rsidRDefault="00C74C02" w:rsidP="004F61F0">
      <w:pPr>
        <w:pStyle w:val="TX"/>
      </w:pPr>
      <w:r>
        <w:t xml:space="preserve">A second issue </w:t>
      </w:r>
      <w:r w:rsidR="00864586">
        <w:t>relates to</w:t>
      </w:r>
      <w:r w:rsidR="00864586" w:rsidRPr="00864586">
        <w:t xml:space="preserve"> the use of </w:t>
      </w:r>
      <w:r w:rsidR="00864586">
        <w:t>calibration functions that raise one or more CMFs to a power that is other than 1.0. This approach</w:t>
      </w:r>
      <w:r w:rsidR="00864586" w:rsidRPr="00864586">
        <w:t xml:space="preserve"> effectively alters the value of each CMF</w:t>
      </w:r>
      <w:r w:rsidR="00864586">
        <w:t>.</w:t>
      </w:r>
      <w:r w:rsidR="00864586" w:rsidRPr="00864586">
        <w:t xml:space="preserve"> To illustrate this issue, consider a treatment associated with a CMF of 0.5. The analyst will expect that the treatment will reduce crashes by 50 percent</w:t>
      </w:r>
      <w:r w:rsidR="00864586">
        <w:t xml:space="preserve"> if applied to the site</w:t>
      </w:r>
      <w:r w:rsidR="00864586" w:rsidRPr="00864586">
        <w:t xml:space="preserve">. However, if </w:t>
      </w:r>
      <w:r w:rsidR="00864586">
        <w:t xml:space="preserve">by calibration </w:t>
      </w:r>
      <w:r w:rsidR="00A504DA">
        <w:t>the CMF value</w:t>
      </w:r>
      <w:r w:rsidR="00864586">
        <w:t xml:space="preserve"> is raised to the power</w:t>
      </w:r>
      <w:r w:rsidR="00864586" w:rsidRPr="00864586">
        <w:t xml:space="preserve"> of 0.4, the predicted crash frequency will be reduced by only 24 percent (= 100 – 100 × 0.5</w:t>
      </w:r>
      <w:r w:rsidR="00864586" w:rsidRPr="00864586">
        <w:rPr>
          <w:vertAlign w:val="superscript"/>
        </w:rPr>
        <w:t>0.4</w:t>
      </w:r>
      <w:r w:rsidR="00864586" w:rsidRPr="00864586">
        <w:t>).</w:t>
      </w:r>
      <w:r w:rsidR="006A2029">
        <w:t xml:space="preserve"> This outcome is counterintuitive and may not be acceptable to analysts.</w:t>
      </w:r>
    </w:p>
    <w:p w14:paraId="1D4433BB" w14:textId="272FB92B" w:rsidR="00816C72" w:rsidRDefault="00816C72" w:rsidP="004F61F0">
      <w:pPr>
        <w:pStyle w:val="TX"/>
      </w:pPr>
      <w:r>
        <w:t xml:space="preserve">A third issue is whether the use of a calibration function should be accompanied </w:t>
      </w:r>
      <w:r w:rsidR="00D14404">
        <w:t>by</w:t>
      </w:r>
      <w:r>
        <w:t xml:space="preserve"> an increase in the minimum site sample size. </w:t>
      </w:r>
      <w:r w:rsidR="00D14404">
        <w:t xml:space="preserve"> The guidelines described in Working Paper 4 </w:t>
      </w:r>
      <w:r w:rsidR="00E9729A">
        <w:t xml:space="preserve">indicate that at </w:t>
      </w:r>
      <w:r w:rsidR="00D14404">
        <w:t>least</w:t>
      </w:r>
      <w:r w:rsidR="00E9729A">
        <w:t xml:space="preserve"> X sites (i.e., observations) are needed to estimate </w:t>
      </w:r>
      <w:r w:rsidR="007107F7">
        <w:t>a single-coefficient calibration function (i.e., the</w:t>
      </w:r>
      <w:r w:rsidR="00BB59A7">
        <w:t xml:space="preserve"> </w:t>
      </w:r>
      <w:r w:rsidR="007107F7">
        <w:t>constant</w:t>
      </w:r>
      <w:r w:rsidR="00486368">
        <w:t xml:space="preserve"> </w:t>
      </w:r>
      <w:r w:rsidR="00486368" w:rsidRPr="00486368">
        <w:rPr>
          <w:i/>
          <w:iCs/>
        </w:rPr>
        <w:t>C</w:t>
      </w:r>
      <w:r w:rsidR="007107F7">
        <w:t xml:space="preserve"> as described in HSM Part C)</w:t>
      </w:r>
      <w:r w:rsidR="00E9729A">
        <w:t xml:space="preserve">. Statistical references indicate that the minimum number of observations should increase with an increase in the number of coefficients estimated from the data. </w:t>
      </w:r>
      <w:r w:rsidR="00486368">
        <w:t>Thus</w:t>
      </w:r>
      <w:r w:rsidR="00151B2F">
        <w:t xml:space="preserve">, it is logical that the value of X should increase as a function of the number of </w:t>
      </w:r>
      <w:r w:rsidR="00446594">
        <w:t>coefficients</w:t>
      </w:r>
      <w:r w:rsidR="00151B2F">
        <w:t xml:space="preserve"> in the calibration function.</w:t>
      </w:r>
      <w:r w:rsidR="00446594">
        <w:t xml:space="preserve"> A consequence of having too few observations (relative to the number of coefficients) is that the calibration function could over-fit the data. When a calibrated CPM over-fits the calibration data, </w:t>
      </w:r>
      <w:r w:rsidR="006B06AA">
        <w:t>its</w:t>
      </w:r>
      <w:r w:rsidR="00446594">
        <w:t xml:space="preserve"> predicted values </w:t>
      </w:r>
      <w:r w:rsidR="006B06AA">
        <w:t xml:space="preserve">are less reliable </w:t>
      </w:r>
      <w:r w:rsidR="00446594">
        <w:t>when the CPM is applied to sites outside of the calibration database.</w:t>
      </w:r>
    </w:p>
    <w:p w14:paraId="721C326E" w14:textId="477DA4E2" w:rsidR="00C26D37" w:rsidRDefault="00C26D37" w:rsidP="00C26D37">
      <w:pPr>
        <w:pStyle w:val="H2"/>
      </w:pPr>
      <w:bookmarkStart w:id="8" w:name="_Toc158130104"/>
      <w:r>
        <w:t>Research Approach</w:t>
      </w:r>
      <w:bookmarkEnd w:id="8"/>
    </w:p>
    <w:p w14:paraId="3A2B5F6C" w14:textId="7CD97479" w:rsidR="0093536E" w:rsidRDefault="00866FCC" w:rsidP="0093536E">
      <w:pPr>
        <w:pStyle w:val="TX"/>
      </w:pPr>
      <w:r>
        <w:t>The objective of this research is to develop guidelines for selecting the most appropriate functional form of the calibration function</w:t>
      </w:r>
      <w:r w:rsidR="00D3314C">
        <w:t xml:space="preserve"> (including the simplest form, which is the constant </w:t>
      </w:r>
      <w:r w:rsidR="00D3314C" w:rsidRPr="001556E6">
        <w:rPr>
          <w:i/>
          <w:iCs/>
        </w:rPr>
        <w:t>C</w:t>
      </w:r>
      <w:r w:rsidR="00D3314C">
        <w:t>)</w:t>
      </w:r>
      <w:r>
        <w:t xml:space="preserve">. </w:t>
      </w:r>
      <w:r w:rsidRPr="00866FCC">
        <w:t xml:space="preserve">The guidelines should </w:t>
      </w:r>
      <w:r>
        <w:t>identify</w:t>
      </w:r>
      <w:r w:rsidRPr="00866FCC">
        <w:t xml:space="preserve"> all potential application issues that arise in the use of a calibration function</w:t>
      </w:r>
      <w:r>
        <w:t>; including those issues identified in the previous section</w:t>
      </w:r>
      <w:r w:rsidRPr="00866FCC">
        <w:t xml:space="preserve">. </w:t>
      </w:r>
      <w:r w:rsidR="00D15236">
        <w:t>T</w:t>
      </w:r>
      <w:r w:rsidR="00EC00C4">
        <w:t>he guidelines should be sensitive to</w:t>
      </w:r>
      <w:r w:rsidR="0093536E">
        <w:t xml:space="preserve"> CPM </w:t>
      </w:r>
      <w:r w:rsidR="00EC00C4">
        <w:t xml:space="preserve">application </w:t>
      </w:r>
      <w:r w:rsidR="0093536E">
        <w:t>(i.e.,</w:t>
      </w:r>
      <w:r w:rsidR="000E2179">
        <w:t xml:space="preserve"> is it </w:t>
      </w:r>
      <w:r w:rsidR="0093536E">
        <w:t>for use in safety management applications or for use in project-level analysis). The</w:t>
      </w:r>
      <w:r w:rsidR="00EC00C4">
        <w:t>y</w:t>
      </w:r>
      <w:r w:rsidR="0093536E">
        <w:t xml:space="preserve"> should consider the increase in site sample size necessitated by the additional </w:t>
      </w:r>
      <w:r w:rsidR="000E2179">
        <w:t>coefficients</w:t>
      </w:r>
      <w:r w:rsidR="0093536E">
        <w:t xml:space="preserve"> in the function. They should consider the practical implications of requiring the use of regression analysis to estimate the </w:t>
      </w:r>
      <w:r w:rsidR="00D15236">
        <w:t>function coefficients</w:t>
      </w:r>
      <w:r w:rsidR="0093536E">
        <w:t xml:space="preserve"> (e.g., increase in analyst training requirements related to statistical regression analysis).  </w:t>
      </w:r>
    </w:p>
    <w:p w14:paraId="412B0209" w14:textId="50C9FB14" w:rsidR="009842F9" w:rsidRDefault="009842F9" w:rsidP="0093536E">
      <w:pPr>
        <w:pStyle w:val="TX"/>
      </w:pPr>
      <w:r>
        <w:t>The research should include the following tasks:</w:t>
      </w:r>
    </w:p>
    <w:p w14:paraId="6FB1FD63" w14:textId="31A183BB" w:rsidR="009842F9" w:rsidRDefault="009842F9" w:rsidP="001968F7">
      <w:pPr>
        <w:pStyle w:val="BL"/>
      </w:pPr>
      <w:r>
        <w:lastRenderedPageBreak/>
        <w:t>Identify a wide range of alternative calibration function forms</w:t>
      </w:r>
      <w:r w:rsidR="001556E6">
        <w:t xml:space="preserve"> (including the </w:t>
      </w:r>
      <w:r w:rsidR="00BB59A7">
        <w:t xml:space="preserve">multiplicative </w:t>
      </w:r>
      <w:r w:rsidR="001556E6">
        <w:t xml:space="preserve">constant </w:t>
      </w:r>
      <w:r w:rsidR="001556E6" w:rsidRPr="001556E6">
        <w:rPr>
          <w:i/>
          <w:iCs/>
        </w:rPr>
        <w:t>C</w:t>
      </w:r>
      <w:r w:rsidR="001556E6">
        <w:t>)</w:t>
      </w:r>
      <w:r>
        <w:t>. Identify the issues</w:t>
      </w:r>
      <w:r w:rsidR="001968F7">
        <w:t xml:space="preserve"> associated</w:t>
      </w:r>
      <w:r>
        <w:t xml:space="preserve"> with each alternative form.</w:t>
      </w:r>
      <w:r w:rsidR="001968F7">
        <w:t xml:space="preserve"> As a minimum, these issues should include those noted previously as well as adherence to logical boundary conditions and intuitiveness of the predicted results.</w:t>
      </w:r>
    </w:p>
    <w:p w14:paraId="3F95E18C" w14:textId="3ED05D84" w:rsidR="001968F7" w:rsidRDefault="001968F7" w:rsidP="001968F7">
      <w:pPr>
        <w:pStyle w:val="BL"/>
      </w:pPr>
      <w:r>
        <w:t xml:space="preserve">Develop guidance that assists analysts in subjectively assessing the various issues associated with each calibration function form and selecting </w:t>
      </w:r>
      <w:r w:rsidR="00431FD8">
        <w:t>one or two</w:t>
      </w:r>
      <w:r>
        <w:t xml:space="preserve"> form</w:t>
      </w:r>
      <w:r w:rsidR="00431FD8">
        <w:t xml:space="preserve">s </w:t>
      </w:r>
      <w:r>
        <w:t xml:space="preserve">that can be </w:t>
      </w:r>
      <w:r w:rsidR="00C007A3">
        <w:t>estimated and further evaluated.</w:t>
      </w:r>
    </w:p>
    <w:p w14:paraId="76B383B4" w14:textId="1706B2EA" w:rsidR="00153992" w:rsidRDefault="00153992" w:rsidP="001968F7">
      <w:pPr>
        <w:pStyle w:val="BL"/>
      </w:pPr>
      <w:r>
        <w:t xml:space="preserve">Using the results from the research conducted for Topic 8 (described in a subsequent section), develop guidance for determining the minimum </w:t>
      </w:r>
      <w:r w:rsidR="00275119">
        <w:t xml:space="preserve">site </w:t>
      </w:r>
      <w:r>
        <w:t>sample size based on the number of estimated coefficients in the calibration function.</w:t>
      </w:r>
    </w:p>
    <w:p w14:paraId="069294FC" w14:textId="4D457A4C" w:rsidR="00C007A3" w:rsidRDefault="00C007A3" w:rsidP="001968F7">
      <w:pPr>
        <w:pStyle w:val="BL"/>
      </w:pPr>
      <w:r>
        <w:t xml:space="preserve">Describe </w:t>
      </w:r>
      <w:r w:rsidR="00871441">
        <w:t>a</w:t>
      </w:r>
      <w:r>
        <w:t xml:space="preserve"> procedure for using regression analysis to estimate the calibration function coefficients and their standard errors.</w:t>
      </w:r>
      <w:r w:rsidR="008566D2">
        <w:t xml:space="preserve"> Include guidelines for interpreting the standard errors and whether they indicate that the coefficient improves the fit of the calibrated CPM.</w:t>
      </w:r>
    </w:p>
    <w:p w14:paraId="37490256" w14:textId="1608A75F" w:rsidR="00D833EB" w:rsidRDefault="00D833EB" w:rsidP="00D833EB">
      <w:pPr>
        <w:pStyle w:val="BL"/>
      </w:pPr>
      <w:r>
        <w:t>Provide guidelines for using</w:t>
      </w:r>
      <w:r w:rsidR="00153992">
        <w:t xml:space="preserve"> </w:t>
      </w:r>
      <w:r>
        <w:t>alternative</w:t>
      </w:r>
      <w:r w:rsidR="00153992">
        <w:t xml:space="preserve"> measures for assessing </w:t>
      </w:r>
      <w:r w:rsidR="00610C61">
        <w:t>the</w:t>
      </w:r>
      <w:r w:rsidR="00153992">
        <w:t xml:space="preserve"> goodness-of-fit (e.g., AIC, modified R</w:t>
      </w:r>
      <w:r w:rsidR="00153992" w:rsidRPr="00153992">
        <w:rPr>
          <w:vertAlign w:val="superscript"/>
        </w:rPr>
        <w:t>2</w:t>
      </w:r>
      <w:r w:rsidR="00153992">
        <w:t>)</w:t>
      </w:r>
      <w:r w:rsidR="00610C61">
        <w:t xml:space="preserve"> provided by the calibrated CPM and for assessing whether the model </w:t>
      </w:r>
      <w:r w:rsidR="00915034">
        <w:t>may be</w:t>
      </w:r>
      <w:r w:rsidR="00610C61">
        <w:t xml:space="preserve"> over-fit</w:t>
      </w:r>
      <w:r w:rsidR="00915034">
        <w:t>ting</w:t>
      </w:r>
      <w:r w:rsidR="00610C61">
        <w:t xml:space="preserve"> the calibration data.</w:t>
      </w:r>
    </w:p>
    <w:p w14:paraId="33D9AABA" w14:textId="39A160BB" w:rsidR="001968F7" w:rsidRPr="0093536E" w:rsidRDefault="00915034" w:rsidP="0093536E">
      <w:pPr>
        <w:pStyle w:val="BL"/>
      </w:pPr>
      <w:r>
        <w:t xml:space="preserve">Demonstrate the </w:t>
      </w:r>
      <w:proofErr w:type="gramStart"/>
      <w:r>
        <w:t>aforementioned guidelines</w:t>
      </w:r>
      <w:proofErr w:type="gramEnd"/>
      <w:r>
        <w:t xml:space="preserve"> in a case study.</w:t>
      </w:r>
    </w:p>
    <w:p w14:paraId="6C127A91" w14:textId="1DCAC61F" w:rsidR="002D3372" w:rsidRDefault="002D3372" w:rsidP="00B02B29">
      <w:pPr>
        <w:pStyle w:val="H1"/>
      </w:pPr>
      <w:bookmarkStart w:id="9" w:name="_Toc158130105"/>
      <w:r>
        <w:t>Topic 7b. Overdispersion Parameter for Original</w:t>
      </w:r>
      <w:r w:rsidR="003851E7">
        <w:t xml:space="preserve"> vs. Calibrated CPM</w:t>
      </w:r>
      <w:bookmarkEnd w:id="9"/>
    </w:p>
    <w:p w14:paraId="575613B5" w14:textId="77777777" w:rsidR="00C26D37" w:rsidRDefault="00C26D37" w:rsidP="00C26D37">
      <w:pPr>
        <w:pStyle w:val="H2"/>
      </w:pPr>
      <w:bookmarkStart w:id="10" w:name="_Toc158130106"/>
      <w:r>
        <w:t>Background</w:t>
      </w:r>
      <w:bookmarkEnd w:id="10"/>
    </w:p>
    <w:p w14:paraId="79DF6C74" w14:textId="745E5057" w:rsidR="00A02452" w:rsidRDefault="004837F3" w:rsidP="00C26D37">
      <w:pPr>
        <w:pStyle w:val="TX"/>
      </w:pPr>
      <w:r>
        <w:t>A</w:t>
      </w:r>
      <w:r w:rsidR="00A02452">
        <w:t xml:space="preserve"> CPM is </w:t>
      </w:r>
      <w:r>
        <w:t xml:space="preserve">typically </w:t>
      </w:r>
      <w:r w:rsidR="00A02452">
        <w:t xml:space="preserve">estimated using data for a specified region (e.g., state or group of states). For this discussion, this CPM is referred to as the “original CPM” and the associated data </w:t>
      </w:r>
      <w:r>
        <w:t>are</w:t>
      </w:r>
      <w:r w:rsidR="00A02452">
        <w:t xml:space="preserve"> referred to as the “original data.” The CPMs in HSM </w:t>
      </w:r>
      <w:r w:rsidR="00A15CCB">
        <w:t xml:space="preserve">Part C </w:t>
      </w:r>
      <w:r w:rsidR="00A02452">
        <w:t>are</w:t>
      </w:r>
      <w:r w:rsidR="00505893">
        <w:t xml:space="preserve"> considered</w:t>
      </w:r>
      <w:r w:rsidR="00A02452">
        <w:t xml:space="preserve"> original CPMs. In many instances, an original CPM is used to evaluate sites in a region that i</w:t>
      </w:r>
      <w:r w:rsidR="00505893">
        <w:t>s</w:t>
      </w:r>
      <w:r w:rsidR="00A02452">
        <w:t xml:space="preserve"> not represented in the</w:t>
      </w:r>
      <w:r w:rsidR="00812FFC">
        <w:t xml:space="preserve"> original data. In this situation, the HSM recommends that the analyst calibrate the original CPM using data representing the region of interest. Thus, the analyst assembles “calibration data” from the region of interest and uses it to produce a “calibrated CPM.”</w:t>
      </w:r>
    </w:p>
    <w:p w14:paraId="7021945C" w14:textId="7120C6E5" w:rsidR="00E259B4" w:rsidRDefault="00A02452" w:rsidP="00C26D37">
      <w:pPr>
        <w:pStyle w:val="TX"/>
      </w:pPr>
      <w:r>
        <w:t xml:space="preserve"> </w:t>
      </w:r>
      <w:r w:rsidR="00B26DDE">
        <w:t xml:space="preserve">The premise behind CPM calibration is that </w:t>
      </w:r>
      <w:r w:rsidR="00C5531F">
        <w:t xml:space="preserve">the </w:t>
      </w:r>
      <w:r w:rsidR="00FE0F88">
        <w:t>original CPM</w:t>
      </w:r>
      <w:r w:rsidR="00B26DDE">
        <w:t xml:space="preserve"> </w:t>
      </w:r>
      <w:r w:rsidR="00FE0F88">
        <w:t>is likely to</w:t>
      </w:r>
      <w:r w:rsidR="00B26DDE">
        <w:t xml:space="preserve"> provide biased predictions </w:t>
      </w:r>
      <w:r w:rsidR="00FE0F88">
        <w:t xml:space="preserve">when it is used to evaluate sites in </w:t>
      </w:r>
      <w:r w:rsidR="00B33E42">
        <w:t>a</w:t>
      </w:r>
      <w:r w:rsidR="00B26DDE">
        <w:t xml:space="preserve"> region</w:t>
      </w:r>
      <w:r w:rsidR="00B33E42">
        <w:t xml:space="preserve"> not represented in the original data. In contrast, a calibrated CPM </w:t>
      </w:r>
      <w:r w:rsidR="00C5531F">
        <w:t>should ensure</w:t>
      </w:r>
      <w:r w:rsidR="00B33E42">
        <w:t xml:space="preserve"> unbiased predictions for the subject</w:t>
      </w:r>
      <w:r w:rsidR="00B26DDE">
        <w:t xml:space="preserve"> region. </w:t>
      </w:r>
    </w:p>
    <w:p w14:paraId="228F82CE" w14:textId="549D5E82" w:rsidR="006063C0" w:rsidRDefault="00DC1C93" w:rsidP="00C26D37">
      <w:pPr>
        <w:pStyle w:val="TX"/>
      </w:pPr>
      <w:r>
        <w:t>Bahar and Hauer (2014) developed a procedure for estimating the minimum sample size needed</w:t>
      </w:r>
      <w:r w:rsidR="00E259B4">
        <w:t xml:space="preserve"> for the calibration data</w:t>
      </w:r>
      <w:r w:rsidR="00A15CCB">
        <w:t xml:space="preserve"> when using the HSM CPM calibration procedure</w:t>
      </w:r>
      <w:r w:rsidR="00B26DDE">
        <w:t>.</w:t>
      </w:r>
      <w:r w:rsidR="00EF01D8">
        <w:t xml:space="preserve"> Their procedure incorporates the overdispersion parameter </w:t>
      </w:r>
      <w:r w:rsidR="00435114" w:rsidRPr="00435114">
        <w:rPr>
          <w:i/>
          <w:iCs/>
        </w:rPr>
        <w:t>k</w:t>
      </w:r>
      <w:r w:rsidR="00435114">
        <w:t xml:space="preserve"> associated with the original data and original CPM (i.e., </w:t>
      </w:r>
      <w:proofErr w:type="spellStart"/>
      <w:r w:rsidR="00435114" w:rsidRPr="00435114">
        <w:rPr>
          <w:i/>
          <w:iCs/>
        </w:rPr>
        <w:t>k</w:t>
      </w:r>
      <w:r w:rsidR="00435114" w:rsidRPr="00435114">
        <w:rPr>
          <w:i/>
          <w:iCs/>
          <w:vertAlign w:val="subscript"/>
        </w:rPr>
        <w:t>original</w:t>
      </w:r>
      <w:proofErr w:type="spellEnd"/>
      <w:r w:rsidR="00435114">
        <w:t>)</w:t>
      </w:r>
      <w:r w:rsidR="00B26DDE">
        <w:t xml:space="preserve"> Their procedure</w:t>
      </w:r>
      <w:r>
        <w:t xml:space="preserve"> assum</w:t>
      </w:r>
      <w:r w:rsidR="00B26DDE">
        <w:t>es</w:t>
      </w:r>
      <w:r>
        <w:t xml:space="preserve"> that </w:t>
      </w:r>
      <w:proofErr w:type="spellStart"/>
      <w:r w:rsidR="00EF01D8" w:rsidRPr="00EF01D8">
        <w:rPr>
          <w:i/>
          <w:iCs/>
        </w:rPr>
        <w:t>k</w:t>
      </w:r>
      <w:r w:rsidR="00435114" w:rsidRPr="00435114">
        <w:rPr>
          <w:i/>
          <w:iCs/>
          <w:vertAlign w:val="subscript"/>
        </w:rPr>
        <w:t>original</w:t>
      </w:r>
      <w:proofErr w:type="spellEnd"/>
      <w:r>
        <w:t xml:space="preserve"> </w:t>
      </w:r>
      <w:r w:rsidR="00435114">
        <w:t>also</w:t>
      </w:r>
      <w:r>
        <w:t xml:space="preserve"> describes the site-to-site variation in average crash frequency for the </w:t>
      </w:r>
      <w:r w:rsidR="00B26DDE">
        <w:t>region to which the CPM is calibrated.</w:t>
      </w:r>
      <w:r w:rsidR="00AA2420">
        <w:t xml:space="preserve"> Sawalha</w:t>
      </w:r>
      <w:r w:rsidR="00EB032E">
        <w:t xml:space="preserve"> and Sayed (2006) </w:t>
      </w:r>
      <w:r w:rsidR="00306B4B">
        <w:t xml:space="preserve">have </w:t>
      </w:r>
      <w:r w:rsidR="00EB032E">
        <w:t xml:space="preserve">noted </w:t>
      </w:r>
      <w:r w:rsidR="001756E0">
        <w:t>that</w:t>
      </w:r>
      <w:r w:rsidR="00EB032E">
        <w:t xml:space="preserve"> this assumption</w:t>
      </w:r>
      <w:r w:rsidR="001756E0">
        <w:t xml:space="preserve"> may be weak in some instances</w:t>
      </w:r>
      <w:r w:rsidR="00EB032E">
        <w:t>.</w:t>
      </w:r>
      <w:r w:rsidR="00E259B4">
        <w:t xml:space="preserve"> </w:t>
      </w:r>
      <w:r w:rsidR="00435114">
        <w:t xml:space="preserve">They recommend computing the overdispersion parameter associated with the calibration data and calibrated CPM (i.e., </w:t>
      </w:r>
      <w:proofErr w:type="spellStart"/>
      <w:r w:rsidR="00435114" w:rsidRPr="00435114">
        <w:rPr>
          <w:i/>
          <w:iCs/>
        </w:rPr>
        <w:t>k</w:t>
      </w:r>
      <w:r w:rsidR="00435114" w:rsidRPr="00435114">
        <w:rPr>
          <w:i/>
          <w:iCs/>
          <w:vertAlign w:val="subscript"/>
        </w:rPr>
        <w:t>calibrated</w:t>
      </w:r>
      <w:proofErr w:type="spellEnd"/>
      <w:r w:rsidR="00435114">
        <w:t>).</w:t>
      </w:r>
      <w:r w:rsidR="0081411E">
        <w:t xml:space="preserve"> </w:t>
      </w:r>
    </w:p>
    <w:p w14:paraId="217087B6" w14:textId="07E169BF" w:rsidR="001235FB" w:rsidRDefault="001235FB" w:rsidP="00C26D37">
      <w:pPr>
        <w:pStyle w:val="TX"/>
      </w:pPr>
      <w:r>
        <w:t xml:space="preserve">The procedure described in Working Paper 4 does not incorporate </w:t>
      </w:r>
      <w:proofErr w:type="spellStart"/>
      <w:r w:rsidRPr="00435114">
        <w:rPr>
          <w:i/>
          <w:iCs/>
        </w:rPr>
        <w:t>k</w:t>
      </w:r>
      <w:r w:rsidRPr="00435114">
        <w:rPr>
          <w:i/>
          <w:iCs/>
          <w:vertAlign w:val="subscript"/>
        </w:rPr>
        <w:t>original</w:t>
      </w:r>
      <w:proofErr w:type="spellEnd"/>
      <w:r>
        <w:t xml:space="preserve"> in the calculation of minimum site sample size for the calibration data. This approach </w:t>
      </w:r>
      <w:r w:rsidR="00FC4C00">
        <w:t xml:space="preserve">was taken </w:t>
      </w:r>
      <w:r w:rsidR="00505893">
        <w:t>[</w:t>
      </w:r>
      <w:r w:rsidR="00FC4C00">
        <w:t>instead of the procedure by Bahar and Hauer (2014)</w:t>
      </w:r>
      <w:r w:rsidR="00505893">
        <w:t>]</w:t>
      </w:r>
      <w:r w:rsidR="00FC4C00">
        <w:t xml:space="preserve"> because it is not known whether </w:t>
      </w:r>
      <w:proofErr w:type="spellStart"/>
      <w:r w:rsidR="00FC4C00" w:rsidRPr="00435114">
        <w:rPr>
          <w:i/>
          <w:iCs/>
        </w:rPr>
        <w:t>k</w:t>
      </w:r>
      <w:r w:rsidR="00FC4C00" w:rsidRPr="00435114">
        <w:rPr>
          <w:i/>
          <w:iCs/>
          <w:vertAlign w:val="subscript"/>
        </w:rPr>
        <w:t>original</w:t>
      </w:r>
      <w:proofErr w:type="spellEnd"/>
      <w:r w:rsidR="00FC4C00">
        <w:t xml:space="preserve"> adequately describes </w:t>
      </w:r>
      <w:r w:rsidR="00505893">
        <w:t xml:space="preserve">the </w:t>
      </w:r>
      <w:r w:rsidR="00FC4C00">
        <w:t>calibration data.</w:t>
      </w:r>
      <w:r>
        <w:t xml:space="preserve"> </w:t>
      </w:r>
      <w:r w:rsidR="00E9320C">
        <w:t>Rather, t</w:t>
      </w:r>
      <w:r>
        <w:t xml:space="preserve">he procedure </w:t>
      </w:r>
      <w:r w:rsidR="00FC4C00">
        <w:t xml:space="preserve">in Working Paper 4 </w:t>
      </w:r>
      <w:r>
        <w:t xml:space="preserve">bases the sample size calculation on the computed variability in the calibration data </w:t>
      </w:r>
      <w:r w:rsidR="00E9320C">
        <w:t>(</w:t>
      </w:r>
      <w:r>
        <w:t xml:space="preserve">but it does not describe a procedure for computing </w:t>
      </w:r>
      <w:proofErr w:type="spellStart"/>
      <w:r w:rsidRPr="009A21CC">
        <w:rPr>
          <w:i/>
          <w:iCs/>
        </w:rPr>
        <w:t>k</w:t>
      </w:r>
      <w:r w:rsidRPr="009A21CC">
        <w:rPr>
          <w:i/>
          <w:iCs/>
          <w:vertAlign w:val="subscript"/>
        </w:rPr>
        <w:t>calibrated</w:t>
      </w:r>
      <w:proofErr w:type="spellEnd"/>
      <w:r w:rsidR="00E9320C">
        <w:t>).</w:t>
      </w:r>
    </w:p>
    <w:p w14:paraId="531B2AF7" w14:textId="50425ED6" w:rsidR="00EE138A" w:rsidRDefault="00EE138A" w:rsidP="00C26D37">
      <w:pPr>
        <w:pStyle w:val="TX"/>
      </w:pPr>
      <w:r>
        <w:t xml:space="preserve">The HSM is silent on this topic. Current practice is to use </w:t>
      </w:r>
      <w:proofErr w:type="spellStart"/>
      <w:r w:rsidRPr="00435114">
        <w:rPr>
          <w:i/>
          <w:iCs/>
        </w:rPr>
        <w:t>k</w:t>
      </w:r>
      <w:r w:rsidRPr="00435114">
        <w:rPr>
          <w:i/>
          <w:iCs/>
          <w:vertAlign w:val="subscript"/>
        </w:rPr>
        <w:t>original</w:t>
      </w:r>
      <w:proofErr w:type="spellEnd"/>
      <w:r>
        <w:t xml:space="preserve"> with a calibrated CPM</w:t>
      </w:r>
      <w:r w:rsidR="0087715A">
        <w:t xml:space="preserve"> to compute the expected average crash frequency</w:t>
      </w:r>
      <w:r w:rsidR="00505893">
        <w:t xml:space="preserve"> for a site in the region of interest</w:t>
      </w:r>
      <w:r w:rsidR="0087715A">
        <w:t>.</w:t>
      </w:r>
    </w:p>
    <w:p w14:paraId="2766BDEE" w14:textId="085F06C9" w:rsidR="00C26D37" w:rsidRDefault="00C26D37" w:rsidP="006063C0">
      <w:pPr>
        <w:pStyle w:val="H2"/>
      </w:pPr>
      <w:bookmarkStart w:id="11" w:name="_Toc158130107"/>
      <w:r>
        <w:lastRenderedPageBreak/>
        <w:t>Issues</w:t>
      </w:r>
      <w:bookmarkEnd w:id="11"/>
    </w:p>
    <w:p w14:paraId="4094054A" w14:textId="744C7172" w:rsidR="006063C0" w:rsidRDefault="00E259B4" w:rsidP="006063C0">
      <w:pPr>
        <w:pStyle w:val="TX"/>
      </w:pPr>
      <w:r>
        <w:t xml:space="preserve">The guidelines documented in </w:t>
      </w:r>
      <w:r w:rsidR="006063C0">
        <w:t>Working Paper 4 do not</w:t>
      </w:r>
      <w:r w:rsidR="009A21CC">
        <w:t xml:space="preserve"> identify a</w:t>
      </w:r>
      <w:r w:rsidR="006063C0">
        <w:t xml:space="preserve"> recommended overdispersion </w:t>
      </w:r>
      <w:r w:rsidR="002B1B16">
        <w:t>parameter</w:t>
      </w:r>
      <w:r w:rsidR="006063C0">
        <w:t xml:space="preserve"> because it is unknown whether </w:t>
      </w:r>
      <w:proofErr w:type="spellStart"/>
      <w:r w:rsidR="009A21CC" w:rsidRPr="009A21CC">
        <w:rPr>
          <w:i/>
          <w:iCs/>
        </w:rPr>
        <w:t>k</w:t>
      </w:r>
      <w:r w:rsidR="009A21CC" w:rsidRPr="009A21CC">
        <w:rPr>
          <w:i/>
          <w:iCs/>
          <w:vertAlign w:val="subscript"/>
        </w:rPr>
        <w:t>calibrated</w:t>
      </w:r>
      <w:proofErr w:type="spellEnd"/>
      <w:r w:rsidR="006063C0">
        <w:t xml:space="preserve"> is more</w:t>
      </w:r>
      <w:r w:rsidR="008B54B0">
        <w:t xml:space="preserve"> (or less)</w:t>
      </w:r>
      <w:r w:rsidR="006063C0">
        <w:t xml:space="preserve"> reliable than </w:t>
      </w:r>
      <w:proofErr w:type="spellStart"/>
      <w:r w:rsidR="009A21CC" w:rsidRPr="009A21CC">
        <w:rPr>
          <w:i/>
          <w:iCs/>
        </w:rPr>
        <w:t>k</w:t>
      </w:r>
      <w:r w:rsidR="009A21CC" w:rsidRPr="009A21CC">
        <w:rPr>
          <w:i/>
          <w:iCs/>
          <w:vertAlign w:val="subscript"/>
        </w:rPr>
        <w:t>original</w:t>
      </w:r>
      <w:proofErr w:type="spellEnd"/>
      <w:r w:rsidR="00206B05">
        <w:t xml:space="preserve">. The most appropriate overdispersion parameter to use with a calibrated CPM is that which reliably describes the site-to-site variation in average crash frequency for the region to which the CPM is </w:t>
      </w:r>
      <w:r w:rsidR="00DD571D">
        <w:t>applie</w:t>
      </w:r>
      <w:r w:rsidR="00206B05">
        <w:t xml:space="preserve">d. </w:t>
      </w:r>
      <w:r w:rsidR="001756E0">
        <w:t>Logically</w:t>
      </w:r>
      <w:r w:rsidR="007F61D7">
        <w:t xml:space="preserve">, the overdispersion parameter obtained from the calibration data </w:t>
      </w:r>
      <w:proofErr w:type="spellStart"/>
      <w:r w:rsidR="008B54B0" w:rsidRPr="009A21CC">
        <w:rPr>
          <w:i/>
          <w:iCs/>
        </w:rPr>
        <w:t>k</w:t>
      </w:r>
      <w:r w:rsidR="008B54B0" w:rsidRPr="009A21CC">
        <w:rPr>
          <w:i/>
          <w:iCs/>
          <w:vertAlign w:val="subscript"/>
        </w:rPr>
        <w:t>calibrated</w:t>
      </w:r>
      <w:proofErr w:type="spellEnd"/>
      <w:r w:rsidR="008B54B0" w:rsidRPr="008B54B0">
        <w:t xml:space="preserve"> </w:t>
      </w:r>
      <w:r w:rsidR="001756E0">
        <w:t xml:space="preserve">describes this variation. However, there is no research </w:t>
      </w:r>
      <w:r w:rsidR="008B54B0">
        <w:t>available to indicate if, or when, it</w:t>
      </w:r>
      <w:r w:rsidR="001756E0">
        <w:t xml:space="preserve"> is more reliable than </w:t>
      </w:r>
      <w:proofErr w:type="spellStart"/>
      <w:r w:rsidR="008B54B0" w:rsidRPr="009A21CC">
        <w:rPr>
          <w:i/>
          <w:iCs/>
        </w:rPr>
        <w:t>k</w:t>
      </w:r>
      <w:r w:rsidR="008B54B0" w:rsidRPr="009A21CC">
        <w:rPr>
          <w:i/>
          <w:iCs/>
          <w:vertAlign w:val="subscript"/>
        </w:rPr>
        <w:t>original</w:t>
      </w:r>
      <w:proofErr w:type="spellEnd"/>
      <w:r w:rsidR="001756E0">
        <w:t>.</w:t>
      </w:r>
      <w:r w:rsidR="00216D5D">
        <w:t xml:space="preserve"> </w:t>
      </w:r>
      <w:r w:rsidR="001756E0">
        <w:t>Notably</w:t>
      </w:r>
      <w:r w:rsidR="007F61D7">
        <w:t xml:space="preserve">, </w:t>
      </w:r>
      <w:proofErr w:type="spellStart"/>
      <w:r w:rsidR="008B54B0" w:rsidRPr="009A21CC">
        <w:rPr>
          <w:i/>
          <w:iCs/>
        </w:rPr>
        <w:t>k</w:t>
      </w:r>
      <w:r w:rsidR="008B54B0" w:rsidRPr="009A21CC">
        <w:rPr>
          <w:i/>
          <w:iCs/>
          <w:vertAlign w:val="subscript"/>
        </w:rPr>
        <w:t>calibrated</w:t>
      </w:r>
      <w:proofErr w:type="spellEnd"/>
      <w:r w:rsidR="001756E0">
        <w:t xml:space="preserve"> </w:t>
      </w:r>
      <w:r w:rsidR="007F61D7">
        <w:t xml:space="preserve">may </w:t>
      </w:r>
      <w:r w:rsidR="004579FF">
        <w:t>have a large standard error</w:t>
      </w:r>
      <w:r w:rsidR="007F61D7">
        <w:t xml:space="preserve"> given the inherently small sample sizes </w:t>
      </w:r>
      <w:r w:rsidR="004579FF">
        <w:t xml:space="preserve">used </w:t>
      </w:r>
      <w:r w:rsidR="008B54B0">
        <w:t>for calibration data</w:t>
      </w:r>
      <w:r w:rsidR="007F61D7">
        <w:t xml:space="preserve"> (relative</w:t>
      </w:r>
      <w:r w:rsidR="00E75A76">
        <w:t xml:space="preserve"> t</w:t>
      </w:r>
      <w:r w:rsidR="002179E3">
        <w:t>o</w:t>
      </w:r>
      <w:r w:rsidR="00E75A76">
        <w:t xml:space="preserve"> sample sizes used for</w:t>
      </w:r>
      <w:r w:rsidR="007F61D7">
        <w:t xml:space="preserve"> </w:t>
      </w:r>
      <w:r w:rsidR="008B54B0">
        <w:t>original data</w:t>
      </w:r>
      <w:r w:rsidR="007F61D7">
        <w:t xml:space="preserve">). </w:t>
      </w:r>
      <w:r w:rsidR="00ED385F">
        <w:t xml:space="preserve">Moreover, it is not known whether the reliability of </w:t>
      </w:r>
      <w:proofErr w:type="spellStart"/>
      <w:r w:rsidR="00ED385F" w:rsidRPr="009A21CC">
        <w:rPr>
          <w:i/>
          <w:iCs/>
        </w:rPr>
        <w:t>k</w:t>
      </w:r>
      <w:r w:rsidR="00ED385F" w:rsidRPr="009A21CC">
        <w:rPr>
          <w:i/>
          <w:iCs/>
          <w:vertAlign w:val="subscript"/>
        </w:rPr>
        <w:t>calibrated</w:t>
      </w:r>
      <w:proofErr w:type="spellEnd"/>
      <w:r w:rsidR="00ED385F">
        <w:t xml:space="preserve"> is changed when a calibration function is used.</w:t>
      </w:r>
    </w:p>
    <w:p w14:paraId="2B910CC8" w14:textId="77777777" w:rsidR="00C26D37" w:rsidRDefault="00C26D37" w:rsidP="00C26D37">
      <w:pPr>
        <w:pStyle w:val="H2"/>
      </w:pPr>
      <w:bookmarkStart w:id="12" w:name="_Toc158130108"/>
      <w:r>
        <w:t>Research Approach</w:t>
      </w:r>
      <w:bookmarkEnd w:id="12"/>
    </w:p>
    <w:p w14:paraId="39C62695" w14:textId="2C6B7A0C" w:rsidR="00306B4B" w:rsidRDefault="00306B4B" w:rsidP="006606F5">
      <w:pPr>
        <w:pStyle w:val="TX"/>
      </w:pPr>
      <w:r>
        <w:t>The objective of this research is to develop guidelines for determining</w:t>
      </w:r>
      <w:r w:rsidR="00216D5D">
        <w:t xml:space="preserve"> whether to use the overdispersion parameter from the original model</w:t>
      </w:r>
      <w:r w:rsidR="006606F5">
        <w:t xml:space="preserve"> </w:t>
      </w:r>
      <w:proofErr w:type="spellStart"/>
      <w:r w:rsidR="00AA34BC" w:rsidRPr="009A21CC">
        <w:rPr>
          <w:i/>
          <w:iCs/>
        </w:rPr>
        <w:t>k</w:t>
      </w:r>
      <w:r w:rsidR="00AA34BC" w:rsidRPr="009A21CC">
        <w:rPr>
          <w:i/>
          <w:iCs/>
          <w:vertAlign w:val="subscript"/>
        </w:rPr>
        <w:t>original</w:t>
      </w:r>
      <w:proofErr w:type="spellEnd"/>
      <w:r w:rsidR="00AA34BC">
        <w:t xml:space="preserve"> </w:t>
      </w:r>
      <w:r w:rsidR="006606F5">
        <w:t xml:space="preserve">or that from the calibrated model </w:t>
      </w:r>
      <w:proofErr w:type="spellStart"/>
      <w:r w:rsidR="006606F5" w:rsidRPr="009A21CC">
        <w:rPr>
          <w:i/>
          <w:iCs/>
        </w:rPr>
        <w:t>k</w:t>
      </w:r>
      <w:r w:rsidR="006606F5" w:rsidRPr="009A21CC">
        <w:rPr>
          <w:i/>
          <w:iCs/>
          <w:vertAlign w:val="subscript"/>
        </w:rPr>
        <w:t>calibrated</w:t>
      </w:r>
      <w:proofErr w:type="spellEnd"/>
      <w:r w:rsidR="00216D5D">
        <w:t xml:space="preserve">. </w:t>
      </w:r>
      <w:r w:rsidR="006606F5">
        <w:t xml:space="preserve">If it is determined that </w:t>
      </w:r>
      <w:r w:rsidR="00AA34BC">
        <w:t>latter parameter is appropriate, t</w:t>
      </w:r>
      <w:r>
        <w:t>he</w:t>
      </w:r>
      <w:r w:rsidR="006606F5">
        <w:t xml:space="preserve"> guidelines</w:t>
      </w:r>
      <w:r>
        <w:t xml:space="preserve"> should consider the practical implications of requiring </w:t>
      </w:r>
      <w:r w:rsidR="00AA34BC">
        <w:t>analysts to</w:t>
      </w:r>
      <w:r>
        <w:t xml:space="preserve"> use regression analysis to estimate </w:t>
      </w:r>
      <w:proofErr w:type="spellStart"/>
      <w:r w:rsidR="006606F5" w:rsidRPr="009A21CC">
        <w:rPr>
          <w:i/>
          <w:iCs/>
        </w:rPr>
        <w:t>k</w:t>
      </w:r>
      <w:r w:rsidR="006606F5" w:rsidRPr="009A21CC">
        <w:rPr>
          <w:i/>
          <w:iCs/>
          <w:vertAlign w:val="subscript"/>
        </w:rPr>
        <w:t>calibrated</w:t>
      </w:r>
      <w:proofErr w:type="spellEnd"/>
      <w:r>
        <w:t xml:space="preserve"> (e.g., increase in analyst training requirements related to statistical regression analysis).  </w:t>
      </w:r>
    </w:p>
    <w:p w14:paraId="01C2F6F4" w14:textId="77777777" w:rsidR="00306B4B" w:rsidRDefault="00306B4B" w:rsidP="00306B4B">
      <w:pPr>
        <w:pStyle w:val="TX"/>
      </w:pPr>
      <w:r>
        <w:t>The research should include the following tasks:</w:t>
      </w:r>
    </w:p>
    <w:p w14:paraId="05E8908F" w14:textId="45F5B050" w:rsidR="003851E7" w:rsidRDefault="004105C9" w:rsidP="004105C9">
      <w:pPr>
        <w:pStyle w:val="BL"/>
      </w:pPr>
      <w:r>
        <w:t xml:space="preserve">Acquire data for </w:t>
      </w:r>
      <w:r w:rsidR="00F51397">
        <w:t>one</w:t>
      </w:r>
      <w:r>
        <w:t xml:space="preserve"> site type (e.g., rural two-lane highway segments) from several states.</w:t>
      </w:r>
      <w:r w:rsidR="009F054D">
        <w:t xml:space="preserve"> </w:t>
      </w:r>
      <w:r w:rsidR="00544057">
        <w:t>The number of sites in this</w:t>
      </w:r>
      <w:r w:rsidR="009F054D">
        <w:t xml:space="preserve"> database will need to be of the size used for model estimation (not calibration). For a give</w:t>
      </w:r>
      <w:r w:rsidR="00F51397">
        <w:t>n</w:t>
      </w:r>
      <w:r w:rsidR="009F054D">
        <w:t xml:space="preserve"> site type</w:t>
      </w:r>
      <w:r w:rsidR="00F51397">
        <w:t xml:space="preserve"> and using a common model form</w:t>
      </w:r>
      <w:r>
        <w:t xml:space="preserve">, </w:t>
      </w:r>
      <w:r w:rsidR="00E66CAB">
        <w:t xml:space="preserve">find the best-fit model </w:t>
      </w:r>
      <w:r w:rsidR="00F51397">
        <w:t xml:space="preserve">to each database and </w:t>
      </w:r>
      <w:r w:rsidR="00544057">
        <w:t xml:space="preserve">its </w:t>
      </w:r>
      <w:r w:rsidR="00F51397">
        <w:t>associated overdispersion parameter. Determine whether this parameter varies from state to state by a statistically significant amount.</w:t>
      </w:r>
    </w:p>
    <w:p w14:paraId="343F5B5B" w14:textId="3206FB89" w:rsidR="00F51397" w:rsidRDefault="00F51397" w:rsidP="004105C9">
      <w:pPr>
        <w:pStyle w:val="BL"/>
      </w:pPr>
      <w:r>
        <w:t>Repeat the previous task for one or more additional site types. Confirm whether the overdispersion parameter varies from s</w:t>
      </w:r>
      <w:r w:rsidR="00F5350D">
        <w:t>tate-to-state and whether the amount of variation is influenced by site type or database sample size.</w:t>
      </w:r>
      <w:r w:rsidR="00827F74">
        <w:t xml:space="preserve">  If the state-to-state variation is </w:t>
      </w:r>
      <w:r w:rsidR="00BC6086">
        <w:t xml:space="preserve">practically </w:t>
      </w:r>
      <w:r w:rsidR="00827F74">
        <w:t xml:space="preserve">significant, </w:t>
      </w:r>
      <w:r w:rsidR="003A4228">
        <w:t xml:space="preserve">conclude that </w:t>
      </w:r>
      <w:proofErr w:type="spellStart"/>
      <w:r w:rsidR="003A4228" w:rsidRPr="009A21CC">
        <w:rPr>
          <w:i/>
          <w:iCs/>
        </w:rPr>
        <w:t>k</w:t>
      </w:r>
      <w:r w:rsidR="003A4228" w:rsidRPr="009A21CC">
        <w:rPr>
          <w:i/>
          <w:iCs/>
          <w:vertAlign w:val="subscript"/>
        </w:rPr>
        <w:t>calibrated</w:t>
      </w:r>
      <w:proofErr w:type="spellEnd"/>
      <w:r w:rsidR="003A4228">
        <w:t xml:space="preserve"> should be used with a calibrated CPM and </w:t>
      </w:r>
      <w:r w:rsidR="00827F74">
        <w:t xml:space="preserve">continue with the next task. If it is not, then conclude that it is acceptable to use </w:t>
      </w:r>
      <w:proofErr w:type="spellStart"/>
      <w:r w:rsidR="00827F74" w:rsidRPr="009A21CC">
        <w:rPr>
          <w:i/>
          <w:iCs/>
        </w:rPr>
        <w:t>k</w:t>
      </w:r>
      <w:r w:rsidR="00827F74" w:rsidRPr="009A21CC">
        <w:rPr>
          <w:i/>
          <w:iCs/>
          <w:vertAlign w:val="subscript"/>
        </w:rPr>
        <w:t>original</w:t>
      </w:r>
      <w:proofErr w:type="spellEnd"/>
      <w:r w:rsidR="00827F74">
        <w:t xml:space="preserve"> with a calibrated CPM.</w:t>
      </w:r>
    </w:p>
    <w:p w14:paraId="7460D166" w14:textId="294A786B" w:rsidR="00A76384" w:rsidRDefault="00A76384" w:rsidP="004105C9">
      <w:pPr>
        <w:pStyle w:val="BL"/>
      </w:pPr>
      <w:r>
        <w:t xml:space="preserve">Conduct a sensitivity analysis to determine the implications of uncertainty in the estimate of </w:t>
      </w:r>
      <w:proofErr w:type="spellStart"/>
      <w:r w:rsidRPr="009A21CC">
        <w:rPr>
          <w:i/>
          <w:iCs/>
        </w:rPr>
        <w:t>k</w:t>
      </w:r>
      <w:r w:rsidRPr="009A21CC">
        <w:rPr>
          <w:i/>
          <w:iCs/>
          <w:vertAlign w:val="subscript"/>
        </w:rPr>
        <w:t>calibrated</w:t>
      </w:r>
      <w:proofErr w:type="spellEnd"/>
      <w:r>
        <w:t xml:space="preserve"> </w:t>
      </w:r>
      <w:r w:rsidR="00217C85">
        <w:t>when</w:t>
      </w:r>
      <w:r>
        <w:t xml:space="preserve"> calculatin</w:t>
      </w:r>
      <w:r w:rsidR="00217C85">
        <w:t>g</w:t>
      </w:r>
      <w:r>
        <w:t xml:space="preserve"> expected average crash frequency. Determine whether this uncertainty introduces bias in the calculated crash frequency. Determine the extent to which this uncertainty increases the uncertainty of the calculated crash frequency. </w:t>
      </w:r>
      <w:r w:rsidR="006D0668">
        <w:t>Determine if the findings suggest a threshold level of uncertainty (or coefficient of variation) that</w:t>
      </w:r>
      <w:r w:rsidR="003C571D">
        <w:t>,</w:t>
      </w:r>
      <w:r w:rsidR="006D0668">
        <w:t xml:space="preserve"> </w:t>
      </w:r>
      <w:r w:rsidR="00002127">
        <w:t>if</w:t>
      </w:r>
      <w:r w:rsidR="006D0668">
        <w:t xml:space="preserve"> exceeded</w:t>
      </w:r>
      <w:r w:rsidR="003C571D">
        <w:t>,</w:t>
      </w:r>
      <w:r w:rsidR="006D0668">
        <w:t xml:space="preserve"> </w:t>
      </w:r>
      <w:r w:rsidR="00002127">
        <w:t>results in an</w:t>
      </w:r>
      <w:r w:rsidR="006D0668">
        <w:t xml:space="preserve"> “</w:t>
      </w:r>
      <w:r w:rsidR="00002127">
        <w:t>un</w:t>
      </w:r>
      <w:r w:rsidR="006D0668">
        <w:t>reliabl</w:t>
      </w:r>
      <w:r w:rsidR="00002127">
        <w:t>e</w:t>
      </w:r>
      <w:r w:rsidR="006D0668">
        <w:t xml:space="preserve">” </w:t>
      </w:r>
      <w:r w:rsidR="00002127">
        <w:t xml:space="preserve">estimate of </w:t>
      </w:r>
      <w:proofErr w:type="spellStart"/>
      <w:r w:rsidR="00002127" w:rsidRPr="009A21CC">
        <w:rPr>
          <w:i/>
          <w:iCs/>
        </w:rPr>
        <w:t>k</w:t>
      </w:r>
      <w:r w:rsidR="00002127" w:rsidRPr="009A21CC">
        <w:rPr>
          <w:i/>
          <w:iCs/>
          <w:vertAlign w:val="subscript"/>
        </w:rPr>
        <w:t>calibrated</w:t>
      </w:r>
      <w:proofErr w:type="spellEnd"/>
      <w:r w:rsidR="00002127">
        <w:t>.</w:t>
      </w:r>
      <w:r w:rsidR="006D0668">
        <w:t xml:space="preserve"> </w:t>
      </w:r>
    </w:p>
    <w:p w14:paraId="12B652D1" w14:textId="30E628C4" w:rsidR="00FA3B53" w:rsidRDefault="003A4228" w:rsidP="003C571D">
      <w:pPr>
        <w:pStyle w:val="BL"/>
      </w:pPr>
      <w:r>
        <w:t>Develop a series of simulated databases to quantify the effect of</w:t>
      </w:r>
      <w:r w:rsidR="00FA3B53">
        <w:t xml:space="preserve"> the following independent variables on the standard error of the estimated </w:t>
      </w:r>
      <w:proofErr w:type="spellStart"/>
      <w:r w:rsidR="00FA3B53" w:rsidRPr="009A21CC">
        <w:rPr>
          <w:i/>
          <w:iCs/>
        </w:rPr>
        <w:t>k</w:t>
      </w:r>
      <w:r w:rsidR="00FA3B53" w:rsidRPr="009A21CC">
        <w:rPr>
          <w:i/>
          <w:iCs/>
          <w:vertAlign w:val="subscript"/>
        </w:rPr>
        <w:t>calibrated</w:t>
      </w:r>
      <w:proofErr w:type="spellEnd"/>
      <w:r w:rsidR="00FA3B53">
        <w:t>:</w:t>
      </w:r>
      <w:r>
        <w:t xml:space="preserve"> site sample size, </w:t>
      </w:r>
      <w:r w:rsidR="00BC6086">
        <w:t xml:space="preserve">average crash frequency per site, </w:t>
      </w:r>
      <w:r>
        <w:t xml:space="preserve">number of CPM variables, and true overdispersion parameter </w:t>
      </w:r>
      <w:r w:rsidR="0035302C">
        <w:t>value</w:t>
      </w:r>
      <w:r w:rsidR="00FD591A" w:rsidRPr="00FD591A">
        <w:rPr>
          <w:i/>
          <w:iCs/>
        </w:rPr>
        <w:t xml:space="preserve"> </w:t>
      </w:r>
      <w:proofErr w:type="spellStart"/>
      <w:r w:rsidR="00FD591A" w:rsidRPr="00FD591A">
        <w:rPr>
          <w:i/>
          <w:iCs/>
        </w:rPr>
        <w:t>k</w:t>
      </w:r>
      <w:r w:rsidR="00FD591A" w:rsidRPr="00FD591A">
        <w:rPr>
          <w:i/>
          <w:iCs/>
          <w:vertAlign w:val="subscript"/>
        </w:rPr>
        <w:t>true</w:t>
      </w:r>
      <w:proofErr w:type="spellEnd"/>
      <w:r>
        <w:t xml:space="preserve">. </w:t>
      </w:r>
      <w:r w:rsidR="00FD591A">
        <w:t>The simulated databases should reflect a factorial design for</w:t>
      </w:r>
      <w:r w:rsidR="002358FE">
        <w:t xml:space="preserve"> a range of</w:t>
      </w:r>
      <w:r w:rsidR="00FD591A">
        <w:t xml:space="preserve"> representative </w:t>
      </w:r>
      <w:r w:rsidR="002358FE">
        <w:t>values for each independent variable</w:t>
      </w:r>
      <w:r w:rsidR="00FD591A">
        <w:t xml:space="preserve">. </w:t>
      </w:r>
    </w:p>
    <w:p w14:paraId="290F8E33" w14:textId="3E19C071" w:rsidR="00F5350D" w:rsidRDefault="00FD591A" w:rsidP="003C571D">
      <w:pPr>
        <w:pStyle w:val="BL"/>
      </w:pPr>
      <w:r>
        <w:t>Estimate a common model fo</w:t>
      </w:r>
      <w:r w:rsidR="003776CF">
        <w:t>r</w:t>
      </w:r>
      <w:r>
        <w:t xml:space="preserve">m for all databases. Determine </w:t>
      </w:r>
      <w:r w:rsidR="003C571D">
        <w:t>if the</w:t>
      </w:r>
      <w:r>
        <w:t xml:space="preserve"> relationship between the </w:t>
      </w:r>
      <w:r w:rsidR="00FA3B53">
        <w:t xml:space="preserve">independent </w:t>
      </w:r>
      <w:r>
        <w:t>variables and the standard error</w:t>
      </w:r>
      <w:r w:rsidR="003E0384">
        <w:t xml:space="preserve"> of the estimated </w:t>
      </w:r>
      <w:proofErr w:type="spellStart"/>
      <w:r w:rsidR="003E0384" w:rsidRPr="009A21CC">
        <w:rPr>
          <w:i/>
          <w:iCs/>
        </w:rPr>
        <w:t>k</w:t>
      </w:r>
      <w:r w:rsidR="003E0384" w:rsidRPr="009A21CC">
        <w:rPr>
          <w:i/>
          <w:iCs/>
          <w:vertAlign w:val="subscript"/>
        </w:rPr>
        <w:t>calibrated</w:t>
      </w:r>
      <w:proofErr w:type="spellEnd"/>
      <w:r w:rsidR="003C571D">
        <w:t xml:space="preserve"> can be derived.</w:t>
      </w:r>
      <w:r w:rsidR="00A76384">
        <w:t xml:space="preserve"> If such a relationship can be defined, prepare guidelines describing their use to determine the</w:t>
      </w:r>
      <w:r w:rsidR="003C571D">
        <w:t xml:space="preserve"> minimum sample size to produce a reliable estimate of </w:t>
      </w:r>
      <w:proofErr w:type="spellStart"/>
      <w:r w:rsidR="003C571D" w:rsidRPr="003C571D">
        <w:rPr>
          <w:i/>
          <w:iCs/>
        </w:rPr>
        <w:t>k</w:t>
      </w:r>
      <w:r w:rsidR="003C571D" w:rsidRPr="003C571D">
        <w:rPr>
          <w:i/>
          <w:iCs/>
          <w:vertAlign w:val="subscript"/>
        </w:rPr>
        <w:t>calibrated</w:t>
      </w:r>
      <w:proofErr w:type="spellEnd"/>
      <w:r w:rsidR="003C571D">
        <w:t xml:space="preserve">.  If such a relationship cannot be defined, determine if an iterative procedure can be developed for assessing the sample size adequacy of a calibration database and whether more sites need to be added to this database. An example iterative </w:t>
      </w:r>
      <w:r w:rsidR="00BC6086">
        <w:t xml:space="preserve">procedure </w:t>
      </w:r>
      <w:r w:rsidR="003C571D">
        <w:t>of this type is described in Appendix B of the report by Bahar and Hauer (2014).</w:t>
      </w:r>
    </w:p>
    <w:p w14:paraId="5ABFD22C" w14:textId="0BEEB5C2" w:rsidR="00CD1144" w:rsidRDefault="00CD1144" w:rsidP="003C571D">
      <w:pPr>
        <w:pStyle w:val="BL"/>
      </w:pPr>
      <w:r>
        <w:t xml:space="preserve">Describe a procedure for using regression analysis to estimate </w:t>
      </w:r>
      <w:proofErr w:type="spellStart"/>
      <w:r w:rsidRPr="009A21CC">
        <w:rPr>
          <w:i/>
          <w:iCs/>
        </w:rPr>
        <w:t>k</w:t>
      </w:r>
      <w:r w:rsidRPr="009A21CC">
        <w:rPr>
          <w:i/>
          <w:iCs/>
          <w:vertAlign w:val="subscript"/>
        </w:rPr>
        <w:t>calibrated</w:t>
      </w:r>
      <w:proofErr w:type="spellEnd"/>
      <w:r>
        <w:t xml:space="preserve"> and its standard error. </w:t>
      </w:r>
    </w:p>
    <w:p w14:paraId="2958D09D" w14:textId="6194B519" w:rsidR="00FF16CE" w:rsidRDefault="00A15CCB" w:rsidP="003C571D">
      <w:pPr>
        <w:pStyle w:val="BL"/>
      </w:pPr>
      <w:r>
        <w:t>Based on the findings from previous tasks, p</w:t>
      </w:r>
      <w:r w:rsidR="00FF16CE">
        <w:t xml:space="preserve">repare guidelines that can be used to determine whether and when to use the overdispersion parameter from the original model </w:t>
      </w:r>
      <w:proofErr w:type="spellStart"/>
      <w:r w:rsidR="00FF16CE" w:rsidRPr="009A21CC">
        <w:rPr>
          <w:i/>
          <w:iCs/>
        </w:rPr>
        <w:t>k</w:t>
      </w:r>
      <w:r w:rsidR="00FF16CE" w:rsidRPr="009A21CC">
        <w:rPr>
          <w:i/>
          <w:iCs/>
          <w:vertAlign w:val="subscript"/>
        </w:rPr>
        <w:t>original</w:t>
      </w:r>
      <w:proofErr w:type="spellEnd"/>
      <w:r w:rsidR="00FF16CE">
        <w:t xml:space="preserve"> or that from the calibrated model </w:t>
      </w:r>
      <w:proofErr w:type="spellStart"/>
      <w:r w:rsidR="00FF16CE" w:rsidRPr="009A21CC">
        <w:rPr>
          <w:i/>
          <w:iCs/>
        </w:rPr>
        <w:t>k</w:t>
      </w:r>
      <w:r w:rsidR="00FF16CE" w:rsidRPr="009A21CC">
        <w:rPr>
          <w:i/>
          <w:iCs/>
          <w:vertAlign w:val="subscript"/>
        </w:rPr>
        <w:t>calibrated</w:t>
      </w:r>
      <w:proofErr w:type="spellEnd"/>
      <w:r w:rsidR="00FF16CE">
        <w:t xml:space="preserve">. </w:t>
      </w:r>
    </w:p>
    <w:p w14:paraId="38D6F9EE" w14:textId="1D3C0E90" w:rsidR="00A87C92" w:rsidRDefault="00A87C92" w:rsidP="00A87C92">
      <w:pPr>
        <w:pStyle w:val="BL"/>
      </w:pPr>
      <w:r>
        <w:lastRenderedPageBreak/>
        <w:t xml:space="preserve">Demonstrate the </w:t>
      </w:r>
      <w:proofErr w:type="gramStart"/>
      <w:r>
        <w:t>aforementioned guidelines</w:t>
      </w:r>
      <w:proofErr w:type="gramEnd"/>
      <w:r>
        <w:t xml:space="preserve"> in a case study.</w:t>
      </w:r>
    </w:p>
    <w:p w14:paraId="4FDEB6E9" w14:textId="3CC51554" w:rsidR="003851E7" w:rsidRDefault="003851E7" w:rsidP="00B02B29">
      <w:pPr>
        <w:pStyle w:val="H1"/>
      </w:pPr>
      <w:bookmarkStart w:id="13" w:name="_Toc158130109"/>
      <w:r>
        <w:t xml:space="preserve">Topic </w:t>
      </w:r>
      <w:r w:rsidR="00AC1348">
        <w:t>8</w:t>
      </w:r>
      <w:r>
        <w:t>. Sample Size</w:t>
      </w:r>
      <w:r w:rsidR="00B02B29">
        <w:t>,</w:t>
      </w:r>
      <w:r>
        <w:t xml:space="preserve"> Number of </w:t>
      </w:r>
      <w:r w:rsidR="00B9731B">
        <w:t>Coefficients</w:t>
      </w:r>
      <w:r w:rsidR="00B02B29">
        <w:t>, and Model Fit</w:t>
      </w:r>
      <w:bookmarkEnd w:id="13"/>
    </w:p>
    <w:p w14:paraId="767E4E2D" w14:textId="77777777" w:rsidR="00C26D37" w:rsidRDefault="00C26D37" w:rsidP="00C26D37">
      <w:pPr>
        <w:pStyle w:val="H2"/>
      </w:pPr>
      <w:bookmarkStart w:id="14" w:name="_Toc158130110"/>
      <w:r>
        <w:t>Background</w:t>
      </w:r>
      <w:bookmarkEnd w:id="14"/>
    </w:p>
    <w:p w14:paraId="6F0A68DD" w14:textId="77777777" w:rsidR="00B9731B" w:rsidRDefault="00034AA9" w:rsidP="00C26D37">
      <w:pPr>
        <w:pStyle w:val="TX"/>
      </w:pPr>
      <w:r>
        <w:t>As described in the section associated with Topic 7a, one issue associated with the use of a calibration function is whether the calibration database has sufficient sample size to support the additional coefficients associated with the function. One rule</w:t>
      </w:r>
      <w:r w:rsidR="00BA1F44">
        <w:t>-</w:t>
      </w:r>
      <w:r>
        <w:t>of</w:t>
      </w:r>
      <w:r w:rsidR="00BA1F44">
        <w:t>-</w:t>
      </w:r>
      <w:r>
        <w:t xml:space="preserve">thumb in the statistical literature is that </w:t>
      </w:r>
      <w:r w:rsidR="00DA00F8">
        <w:t>the sample size should include at least 30 sites; with this number increased by 10 sites for each additional coefficient that is estimated (beyond the first coefficient).</w:t>
      </w:r>
      <w:r w:rsidR="00BA1F44">
        <w:t xml:space="preserve"> </w:t>
      </w:r>
    </w:p>
    <w:p w14:paraId="578520B0" w14:textId="6BE53F85" w:rsidR="00AC7B2F" w:rsidRDefault="00B9731B" w:rsidP="00C26D37">
      <w:pPr>
        <w:pStyle w:val="TX"/>
      </w:pPr>
      <w:r>
        <w:t>Srinivasan et al. (2016) described several alternative functional forms for the calibration function. The number of coefficients varied from form to form</w:t>
      </w:r>
      <w:r w:rsidR="00FB1CA6">
        <w:t>. T</w:t>
      </w:r>
      <w:r>
        <w:t>he</w:t>
      </w:r>
      <w:r w:rsidR="00FB1CA6">
        <w:t xml:space="preserve"> coefficients</w:t>
      </w:r>
      <w:r>
        <w:t xml:space="preserve"> ranged in number from 2 to 4</w:t>
      </w:r>
      <w:r w:rsidR="00FB1CA6">
        <w:t xml:space="preserve"> depending on the form used</w:t>
      </w:r>
      <w:r>
        <w:t>.</w:t>
      </w:r>
    </w:p>
    <w:p w14:paraId="58466DEF" w14:textId="5C394664" w:rsidR="00C26D37" w:rsidRDefault="00C26D37" w:rsidP="00C26D37">
      <w:pPr>
        <w:pStyle w:val="H2"/>
      </w:pPr>
      <w:bookmarkStart w:id="15" w:name="_Toc158130111"/>
      <w:r>
        <w:t>Issues</w:t>
      </w:r>
      <w:bookmarkEnd w:id="15"/>
    </w:p>
    <w:p w14:paraId="413A4934" w14:textId="38E33E92" w:rsidR="007756B9" w:rsidRDefault="00BA1F44" w:rsidP="00BA1F44">
      <w:pPr>
        <w:pStyle w:val="TX"/>
      </w:pPr>
      <w:r>
        <w:t>A consequence of having too few sites</w:t>
      </w:r>
      <w:r w:rsidR="009119AC">
        <w:t xml:space="preserve"> in the calibration database</w:t>
      </w:r>
      <w:r>
        <w:t xml:space="preserve"> (relative to the number of estimated coefficients) is that the calibration function may over-fit the data. If the </w:t>
      </w:r>
      <w:r w:rsidR="009119AC">
        <w:t>calibrated CPM</w:t>
      </w:r>
      <w:r>
        <w:t xml:space="preserve"> is over-fit to the data, its predictions may be less reliable when applied to sites not represented in the calibration database. </w:t>
      </w:r>
      <w:r w:rsidR="007756B9">
        <w:t xml:space="preserve">The presence of multicollinearity among the variables associated with </w:t>
      </w:r>
      <w:r w:rsidR="00E95A75">
        <w:t>two</w:t>
      </w:r>
      <w:r w:rsidR="00294FC1">
        <w:t xml:space="preserve"> </w:t>
      </w:r>
      <w:r w:rsidR="00E95A75">
        <w:t xml:space="preserve">or more </w:t>
      </w:r>
      <w:r w:rsidR="007756B9">
        <w:t>coefficient</w:t>
      </w:r>
      <w:r w:rsidR="00E95A75">
        <w:t>s</w:t>
      </w:r>
      <w:r w:rsidR="007756B9">
        <w:t xml:space="preserve"> can </w:t>
      </w:r>
      <w:r w:rsidR="00294FC1">
        <w:t xml:space="preserve">also affect the calibrated CPM’s goodness-of-fit and whether it is over-fit to the data. </w:t>
      </w:r>
    </w:p>
    <w:p w14:paraId="57EE2A3F" w14:textId="77777777" w:rsidR="00C26D37" w:rsidRDefault="00C26D37" w:rsidP="00C26D37">
      <w:pPr>
        <w:pStyle w:val="H2"/>
      </w:pPr>
      <w:bookmarkStart w:id="16" w:name="_Toc158130112"/>
      <w:r>
        <w:t>Research Approach</w:t>
      </w:r>
      <w:bookmarkEnd w:id="16"/>
    </w:p>
    <w:p w14:paraId="271BC2B9" w14:textId="129C1D58" w:rsidR="00BA1F44" w:rsidRDefault="00467FDE" w:rsidP="00BA1F44">
      <w:pPr>
        <w:pStyle w:val="TX"/>
      </w:pPr>
      <w:r>
        <w:t>The objective of this r</w:t>
      </w:r>
      <w:r w:rsidR="00BA1F44">
        <w:t xml:space="preserve">esearch is to develop guidelines for determining whether a calibration function over-fits the </w:t>
      </w:r>
      <w:r>
        <w:t>CPM</w:t>
      </w:r>
      <w:r w:rsidR="00BA1F44">
        <w:t xml:space="preserve"> to the calibration data. The guidelines should consider the number of </w:t>
      </w:r>
      <w:r w:rsidR="00B241FA">
        <w:t>coefficients</w:t>
      </w:r>
      <w:r w:rsidR="00BA1F44">
        <w:t xml:space="preserve"> in the </w:t>
      </w:r>
      <w:r w:rsidR="00B241FA">
        <w:t>calibration function.</w:t>
      </w:r>
      <w:r w:rsidR="00B65BE8">
        <w:t xml:space="preserve"> It should describe statistical tests</w:t>
      </w:r>
      <w:r w:rsidR="00BA1F44">
        <w:t xml:space="preserve"> and the use of graphical tools (e.g., CURE plot) to facilitate the detection of over-fit </w:t>
      </w:r>
      <w:r w:rsidR="00B65BE8">
        <w:t>CPM</w:t>
      </w:r>
      <w:r w:rsidR="00BA1F44">
        <w:t>s.</w:t>
      </w:r>
    </w:p>
    <w:p w14:paraId="2A8532AC" w14:textId="17D942ED" w:rsidR="003E4D02" w:rsidRDefault="00D317CF" w:rsidP="00C26D37">
      <w:pPr>
        <w:pStyle w:val="TX"/>
      </w:pPr>
      <w:r>
        <w:t>The research should include the following tasks:</w:t>
      </w:r>
    </w:p>
    <w:p w14:paraId="6FFB542D" w14:textId="61A46EEE" w:rsidR="003E4D02" w:rsidRDefault="003E4D02" w:rsidP="00B65BE8">
      <w:pPr>
        <w:pStyle w:val="BL"/>
      </w:pPr>
      <w:r>
        <w:t xml:space="preserve">Identify </w:t>
      </w:r>
      <w:r w:rsidR="007044D1">
        <w:t>statistical techniques (e.g., cross validation)</w:t>
      </w:r>
      <w:r w:rsidR="00060EBE">
        <w:t xml:space="preserve">, </w:t>
      </w:r>
      <w:r w:rsidR="007044D1">
        <w:t>statistical tests (e.g., likelihood ratio test</w:t>
      </w:r>
      <w:r w:rsidR="002164E0">
        <w:t xml:space="preserve"> [Venkataraman et al. 2016]</w:t>
      </w:r>
      <w:r w:rsidR="007044D1">
        <w:t xml:space="preserve">, modified </w:t>
      </w:r>
      <w:r w:rsidR="007044D1" w:rsidRPr="007044D1">
        <w:rPr>
          <w:i/>
          <w:iCs/>
        </w:rPr>
        <w:t>R</w:t>
      </w:r>
      <w:r w:rsidR="007044D1" w:rsidRPr="007044D1">
        <w:rPr>
          <w:i/>
          <w:iCs/>
          <w:vertAlign w:val="superscript"/>
        </w:rPr>
        <w:t>2</w:t>
      </w:r>
      <w:r w:rsidR="007044D1">
        <w:t xml:space="preserve"> [</w:t>
      </w:r>
      <w:proofErr w:type="spellStart"/>
      <w:r w:rsidR="007044D1">
        <w:t>Fridstrom</w:t>
      </w:r>
      <w:proofErr w:type="spellEnd"/>
      <w:r w:rsidR="007044D1">
        <w:t xml:space="preserve"> et al., 1995])</w:t>
      </w:r>
      <w:r w:rsidR="00060EBE">
        <w:t xml:space="preserve">, and graphical tools (e.g., CURE plot </w:t>
      </w:r>
      <w:r w:rsidR="004D65B9">
        <w:t>[Hauer, 2015])</w:t>
      </w:r>
      <w:r w:rsidR="007044D1">
        <w:t xml:space="preserve"> that can be used to detect over-fit CPMs. </w:t>
      </w:r>
      <w:r w:rsidR="00E911ED">
        <w:t>Document how they are used for this purpose.</w:t>
      </w:r>
    </w:p>
    <w:p w14:paraId="265599CF" w14:textId="7DA7566B" w:rsidR="00BB67BA" w:rsidRDefault="00BB67BA" w:rsidP="00B65BE8">
      <w:pPr>
        <w:pStyle w:val="BL"/>
      </w:pPr>
      <w:r>
        <w:t xml:space="preserve">Acquire </w:t>
      </w:r>
      <w:r w:rsidR="009F0D0D">
        <w:t xml:space="preserve">a </w:t>
      </w:r>
      <w:r>
        <w:t>real-world database previously used to estimate a CPM for a specific site type</w:t>
      </w:r>
      <w:r w:rsidR="009F0D0D">
        <w:t xml:space="preserve"> and which includes data from two or more states</w:t>
      </w:r>
      <w:r>
        <w:t xml:space="preserve">. </w:t>
      </w:r>
      <w:r w:rsidR="0028351C">
        <w:t>T</w:t>
      </w:r>
      <w:r w:rsidR="009F0D0D">
        <w:t xml:space="preserve">he data for one state </w:t>
      </w:r>
      <w:r w:rsidR="0028351C">
        <w:t>will be</w:t>
      </w:r>
      <w:r w:rsidR="00321805">
        <w:t xml:space="preserve"> called the “original” data. It will be</w:t>
      </w:r>
      <w:r w:rsidR="0028351C">
        <w:t xml:space="preserve"> used to</w:t>
      </w:r>
      <w:r w:rsidR="009F0D0D">
        <w:t xml:space="preserve"> estimate a CPM (this </w:t>
      </w:r>
      <w:r w:rsidR="00321805">
        <w:t>model will be called</w:t>
      </w:r>
      <w:r w:rsidR="009F0D0D">
        <w:t xml:space="preserve"> the “original CPM”). </w:t>
      </w:r>
      <w:r w:rsidR="0028351C">
        <w:t>T</w:t>
      </w:r>
      <w:r w:rsidR="009F0D0D">
        <w:t>he data for the other state (or states)</w:t>
      </w:r>
      <w:r w:rsidR="0028351C">
        <w:t xml:space="preserve"> will be</w:t>
      </w:r>
      <w:r w:rsidR="00321805">
        <w:t xml:space="preserve"> called the “calibration” data. It will be</w:t>
      </w:r>
      <w:r w:rsidR="0028351C">
        <w:t xml:space="preserve"> used</w:t>
      </w:r>
      <w:r w:rsidR="009F0D0D">
        <w:t xml:space="preserve"> to calibrate the original CPM. Prior to calibrating the original CPM, the calibration data should be disaggregated into subsets</w:t>
      </w:r>
      <w:r w:rsidR="006572EE">
        <w:t xml:space="preserve"> of </w:t>
      </w:r>
      <w:r w:rsidR="005D6355">
        <w:t xml:space="preserve">30, </w:t>
      </w:r>
      <w:r w:rsidR="006572EE">
        <w:t>50, 100, and 200 sites.</w:t>
      </w:r>
      <w:r w:rsidR="009F0D0D">
        <w:t xml:space="preserve"> </w:t>
      </w:r>
      <w:r w:rsidR="006572EE">
        <w:t>Resampling can be an option</w:t>
      </w:r>
      <w:r w:rsidR="00325A59">
        <w:t>, if needed,</w:t>
      </w:r>
      <w:r w:rsidR="006572EE">
        <w:t xml:space="preserve"> to produce the desired number of subset databases.</w:t>
      </w:r>
    </w:p>
    <w:p w14:paraId="58BD7DBE" w14:textId="40A7DB0B" w:rsidR="003711D7" w:rsidRDefault="006572EE" w:rsidP="00BE57C7">
      <w:pPr>
        <w:pStyle w:val="BL"/>
      </w:pPr>
      <w:r>
        <w:t xml:space="preserve">Estimate the original CPM coefficients using the original database. </w:t>
      </w:r>
    </w:p>
    <w:p w14:paraId="028B06BF" w14:textId="5C6D4C23" w:rsidR="0028351C" w:rsidRDefault="0028351C" w:rsidP="00BE57C7">
      <w:pPr>
        <w:pStyle w:val="BL"/>
      </w:pPr>
      <w:r>
        <w:t>Specify the calibration functional forms to be evaluated. One form should have one coefficient</w:t>
      </w:r>
      <w:r w:rsidR="00321805">
        <w:t xml:space="preserve"> (i.e., a multiplicative constant </w:t>
      </w:r>
      <w:r w:rsidR="00321805" w:rsidRPr="00BB59A7">
        <w:rPr>
          <w:i/>
          <w:iCs/>
        </w:rPr>
        <w:t>C</w:t>
      </w:r>
      <w:r w:rsidR="00321805">
        <w:t>)</w:t>
      </w:r>
      <w:r>
        <w:t>, the second for</w:t>
      </w:r>
      <w:r w:rsidR="00321805">
        <w:t>m</w:t>
      </w:r>
      <w:r>
        <w:t xml:space="preserve"> should have two coefficients, the third</w:t>
      </w:r>
      <w:r w:rsidR="00321805">
        <w:t xml:space="preserve"> form should</w:t>
      </w:r>
      <w:r>
        <w:t xml:space="preserve"> hav</w:t>
      </w:r>
      <w:r w:rsidR="00321805">
        <w:t>e</w:t>
      </w:r>
      <w:r>
        <w:t xml:space="preserve"> three coefficients, etc.</w:t>
      </w:r>
    </w:p>
    <w:p w14:paraId="2556B0C6" w14:textId="74B82634" w:rsidR="0028351C" w:rsidRDefault="006572EE" w:rsidP="00BE57C7">
      <w:pPr>
        <w:pStyle w:val="BL"/>
      </w:pPr>
      <w:r>
        <w:t>Using a calibration function</w:t>
      </w:r>
      <w:r w:rsidR="003711D7">
        <w:t xml:space="preserve"> with one coefficient</w:t>
      </w:r>
      <w:r w:rsidR="00CF0C72">
        <w:t xml:space="preserve"> and the original CPM</w:t>
      </w:r>
      <w:r>
        <w:t>, e</w:t>
      </w:r>
      <w:r w:rsidR="00FA3B53">
        <w:t xml:space="preserve">stimate </w:t>
      </w:r>
      <w:r w:rsidR="00BB67BA">
        <w:t xml:space="preserve">the </w:t>
      </w:r>
      <w:r>
        <w:t xml:space="preserve">function coefficients for </w:t>
      </w:r>
      <w:r w:rsidR="0028351C">
        <w:t xml:space="preserve">a specific </w:t>
      </w:r>
      <w:r w:rsidR="00BB67BA">
        <w:t>calibration functional</w:t>
      </w:r>
      <w:r w:rsidR="00FA3B53">
        <w:t xml:space="preserve"> form</w:t>
      </w:r>
      <w:r w:rsidR="00321805">
        <w:t xml:space="preserve"> using one calibration data subset</w:t>
      </w:r>
      <w:r w:rsidR="0028351C">
        <w:t xml:space="preserve">. Repeat this estimation for each </w:t>
      </w:r>
      <w:r w:rsidR="00CF0C72">
        <w:t>calibration data</w:t>
      </w:r>
      <w:r>
        <w:t xml:space="preserve"> subset</w:t>
      </w:r>
      <w:r w:rsidR="00FA3B53">
        <w:t>.</w:t>
      </w:r>
      <w:r w:rsidR="00BB67BA">
        <w:t xml:space="preserve"> </w:t>
      </w:r>
    </w:p>
    <w:p w14:paraId="78A543CB" w14:textId="3758320C" w:rsidR="00BB67BA" w:rsidRDefault="003711D7" w:rsidP="00BE57C7">
      <w:pPr>
        <w:pStyle w:val="BL"/>
      </w:pPr>
      <w:r>
        <w:t>Repeat th</w:t>
      </w:r>
      <w:r w:rsidR="0028351C">
        <w:t>e previous</w:t>
      </w:r>
      <w:r>
        <w:t xml:space="preserve"> task </w:t>
      </w:r>
      <w:r w:rsidR="0028351C">
        <w:t>for each of the specified calibration functional forms</w:t>
      </w:r>
      <w:r>
        <w:t>.</w:t>
      </w:r>
    </w:p>
    <w:p w14:paraId="3BA152E8" w14:textId="14DBA677" w:rsidR="004A1BDA" w:rsidRDefault="00BB67BA" w:rsidP="00B65BE8">
      <w:pPr>
        <w:pStyle w:val="BL"/>
      </w:pPr>
      <w:r>
        <w:t>Plot the GOF measures as a function of the number of the number of estimated coefficients.</w:t>
      </w:r>
      <w:r w:rsidR="005D6355">
        <w:t xml:space="preserve"> Use the results to determine the number of coefficients associated with an over-fit CPM. </w:t>
      </w:r>
      <w:r w:rsidR="00756330">
        <w:t xml:space="preserve"> </w:t>
      </w:r>
    </w:p>
    <w:p w14:paraId="125EB77D" w14:textId="5BCF2E75" w:rsidR="005D6355" w:rsidRDefault="005D6355" w:rsidP="00B65BE8">
      <w:pPr>
        <w:pStyle w:val="BL"/>
      </w:pPr>
      <w:r>
        <w:lastRenderedPageBreak/>
        <w:t xml:space="preserve">Repeat the previous tasks for a different site type and real-world database. </w:t>
      </w:r>
    </w:p>
    <w:p w14:paraId="3ED18E11" w14:textId="77777777" w:rsidR="00756330" w:rsidRDefault="00756330" w:rsidP="007F37EC">
      <w:pPr>
        <w:pStyle w:val="BL"/>
      </w:pPr>
      <w:r>
        <w:t xml:space="preserve">Assemble a database of the results from the previous tasks (one observation for each subset database). The data base should include the following variables: site type, site sample size of the calibration data subset, number of coefficients, average crash frequency per site, overdispersion parameter, various GOF measures, and an indicator variable for over-fit status (1 if over-fit, 0 if not over-fit). </w:t>
      </w:r>
    </w:p>
    <w:p w14:paraId="16A2BB08" w14:textId="1273887B" w:rsidR="007F37EC" w:rsidRDefault="003E4D02" w:rsidP="007F37EC">
      <w:pPr>
        <w:pStyle w:val="BL"/>
      </w:pPr>
      <w:r>
        <w:t xml:space="preserve">Determine if </w:t>
      </w:r>
      <w:r w:rsidR="00756330">
        <w:t xml:space="preserve">a </w:t>
      </w:r>
      <w:r>
        <w:t xml:space="preserve">relationship </w:t>
      </w:r>
      <w:r w:rsidR="00756330">
        <w:t>can be derived to estimate the</w:t>
      </w:r>
      <w:r>
        <w:t xml:space="preserve"> </w:t>
      </w:r>
      <w:r w:rsidR="005D6355">
        <w:t>minimum site sample size</w:t>
      </w:r>
      <w:r w:rsidR="00756330">
        <w:t xml:space="preserve"> (i.e., smallest number of observations that</w:t>
      </w:r>
      <w:r w:rsidR="00CE6799">
        <w:t xml:space="preserve"> provide a statistically valid fit but</w:t>
      </w:r>
      <w:r w:rsidR="00756330">
        <w:t xml:space="preserve"> do not </w:t>
      </w:r>
      <w:r w:rsidR="00CE6799">
        <w:t xml:space="preserve">exhibit </w:t>
      </w:r>
      <w:r w:rsidR="00756330">
        <w:t>over-fit</w:t>
      </w:r>
      <w:r w:rsidR="00CE6799">
        <w:t xml:space="preserve"> characteristics</w:t>
      </w:r>
      <w:r w:rsidR="00756330">
        <w:t>)</w:t>
      </w:r>
      <w:r>
        <w:t xml:space="preserve">. </w:t>
      </w:r>
      <w:r w:rsidR="007F37EC">
        <w:t xml:space="preserve">If such a relationship can be defined, prepare guidelines describing their use to determine the minimum sample size to produce a reliable calibration function with </w:t>
      </w:r>
      <w:r w:rsidR="007F37EC" w:rsidRPr="007F37EC">
        <w:rPr>
          <w:i/>
          <w:iCs/>
        </w:rPr>
        <w:t>n</w:t>
      </w:r>
      <w:r w:rsidR="007F37EC">
        <w:t xml:space="preserve"> coefficients. If such a relationship cannot be defined, determine if an iterative procedure can be developed for assessing the sample size adequacy of a calibration database and whether more sites need to be added to this database</w:t>
      </w:r>
      <w:r w:rsidR="001F1C4E">
        <w:t xml:space="preserve"> when the calibration function has </w:t>
      </w:r>
      <w:r w:rsidR="001F1C4E" w:rsidRPr="001F1C4E">
        <w:rPr>
          <w:i/>
          <w:iCs/>
        </w:rPr>
        <w:t>n</w:t>
      </w:r>
      <w:r w:rsidR="001F1C4E">
        <w:t xml:space="preserve"> coefficients.</w:t>
      </w:r>
    </w:p>
    <w:p w14:paraId="39721AD2" w14:textId="2820B0B2" w:rsidR="00A15CCB" w:rsidRDefault="00A15CCB" w:rsidP="007F37EC">
      <w:pPr>
        <w:pStyle w:val="BL"/>
      </w:pPr>
      <w:r>
        <w:t xml:space="preserve">Based on the findings from the previous tasks, develop guidelines for determining whether a calibration function over-fits the CPM to the calibration data. </w:t>
      </w:r>
    </w:p>
    <w:p w14:paraId="58474728" w14:textId="174BB74D" w:rsidR="00D317CF" w:rsidRPr="00C26D37" w:rsidRDefault="007F37EC" w:rsidP="001F1C4E">
      <w:pPr>
        <w:pStyle w:val="BL"/>
      </w:pPr>
      <w:r>
        <w:t xml:space="preserve">Demonstrate the </w:t>
      </w:r>
      <w:proofErr w:type="gramStart"/>
      <w:r>
        <w:t>aforementioned guidelines</w:t>
      </w:r>
      <w:proofErr w:type="gramEnd"/>
      <w:r>
        <w:t xml:space="preserve"> in a case study.</w:t>
      </w:r>
    </w:p>
    <w:p w14:paraId="2760BFFD" w14:textId="77777777" w:rsidR="003A3225" w:rsidRDefault="003A3225" w:rsidP="003A3225">
      <w:pPr>
        <w:pStyle w:val="H1"/>
      </w:pPr>
      <w:bookmarkStart w:id="17" w:name="_Toc158130113"/>
      <w:r>
        <w:t>References</w:t>
      </w:r>
      <w:bookmarkEnd w:id="17"/>
    </w:p>
    <w:p w14:paraId="45B22194" w14:textId="0997A075" w:rsidR="00271229" w:rsidRDefault="00271229" w:rsidP="00271229">
      <w:pPr>
        <w:pStyle w:val="REF"/>
      </w:pPr>
      <w:r w:rsidRPr="004D7849">
        <w:t>Bahar</w:t>
      </w:r>
      <w:r w:rsidRPr="00020C39">
        <w:t xml:space="preserve">, G., and E. Hauer. (2014). </w:t>
      </w:r>
      <w:r w:rsidRPr="00020C39">
        <w:rPr>
          <w:i/>
        </w:rPr>
        <w:t>User’s Guide to Develop Highway Safety Manual Safety Performance Function Calibration Factors. Final Report</w:t>
      </w:r>
      <w:r w:rsidRPr="00020C39">
        <w:t>. NCHRP Project HR 20-7(332). Transportation Research Board, Washington, D.C.</w:t>
      </w:r>
      <w:r w:rsidR="00612503">
        <w:t xml:space="preserve"> </w:t>
      </w:r>
    </w:p>
    <w:p w14:paraId="18F369EB" w14:textId="739E54AE" w:rsidR="007044D1" w:rsidRDefault="007044D1" w:rsidP="00271229">
      <w:pPr>
        <w:pStyle w:val="REF"/>
      </w:pPr>
      <w:proofErr w:type="spellStart"/>
      <w:r w:rsidRPr="007044D1">
        <w:t>Fridstrom</w:t>
      </w:r>
      <w:proofErr w:type="spellEnd"/>
      <w:r w:rsidRPr="007044D1">
        <w:t xml:space="preserve">, L., </w:t>
      </w:r>
      <w:proofErr w:type="spellStart"/>
      <w:r w:rsidRPr="007044D1">
        <w:t>Ifver</w:t>
      </w:r>
      <w:proofErr w:type="spellEnd"/>
      <w:r w:rsidRPr="007044D1">
        <w:t>, J., Ingebrigtsen, S., Kulmala, R., and Thomsen, L. K.</w:t>
      </w:r>
      <w:r>
        <w:t xml:space="preserve"> (1995).</w:t>
      </w:r>
      <w:r w:rsidRPr="007044D1">
        <w:t xml:space="preserve"> </w:t>
      </w:r>
      <w:r>
        <w:t>“</w:t>
      </w:r>
      <w:r w:rsidRPr="007044D1">
        <w:t>Measuring the contribution of randomness, exposure, weather, and daylight to the variation in road accident counts.</w:t>
      </w:r>
      <w:r>
        <w:t>”</w:t>
      </w:r>
      <w:r w:rsidRPr="007044D1">
        <w:t xml:space="preserve"> </w:t>
      </w:r>
      <w:r w:rsidRPr="007044D1">
        <w:rPr>
          <w:i/>
          <w:iCs/>
        </w:rPr>
        <w:t>Accident Analysis and Prevention</w:t>
      </w:r>
      <w:r w:rsidRPr="007044D1">
        <w:t>, Vol. 27, pp. 1-20.</w:t>
      </w:r>
    </w:p>
    <w:p w14:paraId="5DBF0E58" w14:textId="3AEF4404" w:rsidR="00695907" w:rsidRDefault="00695907" w:rsidP="00695907">
      <w:pPr>
        <w:pStyle w:val="REF"/>
      </w:pPr>
      <w:r>
        <w:t xml:space="preserve">Hauer, E. (2015). </w:t>
      </w:r>
      <w:r w:rsidRPr="004B3CC8">
        <w:rPr>
          <w:i/>
        </w:rPr>
        <w:t>The Art of Regression Modeling in Road Safety</w:t>
      </w:r>
      <w:r>
        <w:t>. Springer International, New York.</w:t>
      </w:r>
    </w:p>
    <w:p w14:paraId="0811153D" w14:textId="2C9C13A6" w:rsidR="008D66FC" w:rsidRDefault="008D66FC" w:rsidP="00695907">
      <w:pPr>
        <w:pStyle w:val="REF"/>
      </w:pPr>
      <w:r>
        <w:t>Venkataraman, N., V. Shankar, J. Blum, B. Hariharan, and J. Hong.</w:t>
      </w:r>
      <w:r w:rsidR="002164E0">
        <w:t xml:space="preserve"> (2016).</w:t>
      </w:r>
      <w:r>
        <w:t xml:space="preserve"> “Transferability Analysis of Heterogeneous Overdispersion Parameter Negative Binomial Safety Performance Functions: A Case Study from California.” Paper 16-5969, Presented at the 95</w:t>
      </w:r>
      <w:r w:rsidRPr="008D66FC">
        <w:rPr>
          <w:vertAlign w:val="superscript"/>
        </w:rPr>
        <w:t>th</w:t>
      </w:r>
      <w:r>
        <w:t xml:space="preserve"> Annual meeting of the Transportation Research Board, Washington, D.C.</w:t>
      </w:r>
    </w:p>
    <w:p w14:paraId="167092B9" w14:textId="38831B8B" w:rsidR="00EB032E" w:rsidRDefault="00EB032E" w:rsidP="00813249">
      <w:pPr>
        <w:pStyle w:val="REF"/>
      </w:pPr>
      <w:r w:rsidRPr="00EB032E">
        <w:t>Sawalha, Z.</w:t>
      </w:r>
      <w:r>
        <w:t>,</w:t>
      </w:r>
      <w:r w:rsidRPr="00EB032E">
        <w:t xml:space="preserve"> and T. Sayed, </w:t>
      </w:r>
      <w:r>
        <w:t>“</w:t>
      </w:r>
      <w:r w:rsidRPr="00EB032E">
        <w:t>Transferability of Accident Prediction Models</w:t>
      </w:r>
      <w:r>
        <w:t>.”</w:t>
      </w:r>
      <w:r w:rsidRPr="00EB032E">
        <w:t xml:space="preserve"> </w:t>
      </w:r>
      <w:r w:rsidRPr="00EB032E">
        <w:rPr>
          <w:i/>
          <w:iCs/>
        </w:rPr>
        <w:t>Safety Science</w:t>
      </w:r>
      <w:r w:rsidRPr="00EB032E">
        <w:t>, Vol. 44, 2006, pp. 209-219.</w:t>
      </w:r>
    </w:p>
    <w:p w14:paraId="2EE2C615" w14:textId="77777777" w:rsidR="00FA76B7" w:rsidRPr="00020C39" w:rsidRDefault="00FA76B7" w:rsidP="00FA76B7">
      <w:pPr>
        <w:pStyle w:val="REF"/>
      </w:pPr>
      <w:r w:rsidRPr="00020C39">
        <w:t xml:space="preserve">Srinivasan, R., Colety, M., Bahar, G., Crowther, B., and Farmen, M. (2016). “Estimation of Calibration Functions for Predicting Crashes on Rural Two-Lane Roads in Arizona.” </w:t>
      </w:r>
      <w:r w:rsidRPr="00020C39">
        <w:rPr>
          <w:i/>
        </w:rPr>
        <w:t>Transportation Research Record 2583</w:t>
      </w:r>
      <w:r w:rsidRPr="00020C39">
        <w:t>. Transportation Research Board, Washington, D.C., pp. 17–24.</w:t>
      </w:r>
    </w:p>
    <w:p w14:paraId="4CD5D33E" w14:textId="77777777" w:rsidR="00D56073" w:rsidRDefault="00D56073" w:rsidP="00D56073">
      <w:pPr>
        <w:pStyle w:val="H1"/>
      </w:pPr>
      <w:bookmarkStart w:id="18" w:name="_Toc158130114"/>
      <w:r>
        <w:t>Appendix – Terminology</w:t>
      </w:r>
      <w:bookmarkEnd w:id="18"/>
    </w:p>
    <w:p w14:paraId="4215D388" w14:textId="77777777" w:rsidR="00CA2D63" w:rsidRDefault="00CA2D63" w:rsidP="00CA2D63">
      <w:pPr>
        <w:pStyle w:val="TX"/>
      </w:pPr>
      <w:r w:rsidRPr="00702703">
        <w:rPr>
          <w:b/>
        </w:rPr>
        <w:t>Predictive Method.</w:t>
      </w:r>
      <w:r>
        <w:t xml:space="preserve"> Each chapter in HSM Part C describes the predictive method for a type of highway facility—the process to quantify the safety performance of a road. Each predictive method includes several crash prediction models. Models are developed for specific facility types (e.g., urban three-leg signalized intersection).</w:t>
      </w:r>
    </w:p>
    <w:p w14:paraId="5A60D25C" w14:textId="77777777" w:rsidR="00CA2D63" w:rsidRDefault="00CA2D63" w:rsidP="00CA2D63">
      <w:pPr>
        <w:pStyle w:val="TX"/>
      </w:pPr>
      <w:r w:rsidRPr="00702703">
        <w:rPr>
          <w:b/>
        </w:rPr>
        <w:t>Crash Prediction Model (CPM).</w:t>
      </w:r>
      <w:r>
        <w:t xml:space="preserve"> For safety management applications (e.g., HSM Part B, </w:t>
      </w:r>
      <w:proofErr w:type="spellStart"/>
      <w:r>
        <w:t>SafetyAnalyst</w:t>
      </w:r>
      <w:proofErr w:type="spellEnd"/>
      <w:r>
        <w:t>), a crash prediction model consists of a safety performance function (SPF). For design applications (e.g., HSM Part C), a crash prediction model consists of an SPF and some combination of SPF adjustment factors (AFs), crash modification factors (CMFs), calibration factor, crash type distribution proportions, and crash severity distribution proportions. Some HSM Part C prediction models include a severity distribution function (SDF) instead of severity distribution proportions. The SDF is used to predict the crash severity distribution proportions as a function of site characteristics.</w:t>
      </w:r>
    </w:p>
    <w:p w14:paraId="4F72F7FA" w14:textId="77777777" w:rsidR="00BD11EA" w:rsidRDefault="00BD11EA" w:rsidP="00CA2D63">
      <w:pPr>
        <w:pStyle w:val="TX"/>
      </w:pPr>
      <w:r w:rsidRPr="00F179FD">
        <w:rPr>
          <w:b/>
        </w:rPr>
        <w:t>Predictive Model Equation.</w:t>
      </w:r>
      <w:r>
        <w:t xml:space="preserve"> The </w:t>
      </w:r>
      <w:r w:rsidRPr="00E17839">
        <w:t>SPF, CMFs, and calibration factor</w:t>
      </w:r>
      <w:r>
        <w:t xml:space="preserve"> components of a CPM. These components are used to compute the predicted average crash frequency for a specified combination of crash type and severity category.</w:t>
      </w:r>
      <w:r w:rsidR="00612503">
        <w:t xml:space="preserve"> </w:t>
      </w:r>
    </w:p>
    <w:p w14:paraId="08A00286" w14:textId="77777777" w:rsidR="00CA2D63" w:rsidRDefault="00CA2D63" w:rsidP="00CA2D63">
      <w:pPr>
        <w:pStyle w:val="TX"/>
      </w:pPr>
      <w:r w:rsidRPr="00702703">
        <w:rPr>
          <w:b/>
        </w:rPr>
        <w:lastRenderedPageBreak/>
        <w:t>Statistical Model.</w:t>
      </w:r>
      <w:r>
        <w:t xml:space="preserve"> A statistical model represents an </w:t>
      </w:r>
      <w:proofErr w:type="gramStart"/>
      <w:r>
        <w:t>empirically-derived</w:t>
      </w:r>
      <w:proofErr w:type="gramEnd"/>
      <w:r>
        <w:t xml:space="preserve"> predictive relationship that is based on statistical analysis of data. The following are statistical models: SPF, AF, CMF, and SDF.</w:t>
      </w:r>
    </w:p>
    <w:p w14:paraId="7D8D73D7" w14:textId="77777777" w:rsidR="00CA2D63" w:rsidRDefault="00CA2D63" w:rsidP="00CA2D63">
      <w:pPr>
        <w:pStyle w:val="TX"/>
      </w:pPr>
      <w:r w:rsidRPr="00702703">
        <w:rPr>
          <w:b/>
        </w:rPr>
        <w:t>Model Re-estimation.</w:t>
      </w:r>
      <w:r>
        <w:t xml:space="preserve"> When an existing statistical model is re-estimated, its empirical coefficients are replaced by new estimates that are quantified through statistical analysis using (1) data that is different from that for which it was originally estimated, or (2) statistical assumptions or analysis techniques that are different from those used for initial model estimation. In some instances, knowledge gained from recent research can suggest the need for a new model variable—which may also trigger the need for re-estimation.</w:t>
      </w:r>
    </w:p>
    <w:p w14:paraId="36A202E8" w14:textId="77777777" w:rsidR="00CA2D63" w:rsidRDefault="00CA2D63" w:rsidP="00CA2D63">
      <w:pPr>
        <w:pStyle w:val="TX"/>
      </w:pPr>
      <w:r w:rsidRPr="00702703">
        <w:rPr>
          <w:b/>
        </w:rPr>
        <w:t>Model Calibration.</w:t>
      </w:r>
      <w:r>
        <w:t xml:space="preserve"> Model calibration is a process that produces an adjustment factor (or factors) to be used with a CPM to account for spatial differences between the location used for model estimation and the location the model is being used to evaluate. Models are developed for one or more jurisdictions based on a sample data set. Model calibration allows analysts to transfer models between jurisdictions to provide more reliable estimates of crash frequency. Calibration accounts for differences in safety between regions not addressed through model variables. If the CPM being calibrated was originally estimated using data for a different </w:t>
      </w:r>
      <w:proofErr w:type="gramStart"/>
      <w:r>
        <w:t>time period</w:t>
      </w:r>
      <w:proofErr w:type="gramEnd"/>
      <w:r>
        <w:t xml:space="preserve"> (and location) than that being evaluated, then the calibration process also updates the CPM (see Model Updating).</w:t>
      </w:r>
    </w:p>
    <w:p w14:paraId="0056453E" w14:textId="77777777" w:rsidR="00CA2D63" w:rsidRDefault="00CA2D63" w:rsidP="00CA2D63">
      <w:pPr>
        <w:pStyle w:val="TX"/>
      </w:pPr>
      <w:r w:rsidRPr="00702703">
        <w:rPr>
          <w:b/>
        </w:rPr>
        <w:t>Model Updating.</w:t>
      </w:r>
      <w:r>
        <w:t xml:space="preserve"> Model updating is a process of maintaining CPMs through re-estimation, calibration, and other methods for the purpose of accounting for temporal changes between the </w:t>
      </w:r>
      <w:proofErr w:type="gramStart"/>
      <w:r>
        <w:t>time period</w:t>
      </w:r>
      <w:proofErr w:type="gramEnd"/>
      <w:r>
        <w:t xml:space="preserve"> used to calibrate the model and the time period the model is being used to evaluate. The objective of the updating process is to increase prediction reliability by better reflecting conditions for the </w:t>
      </w:r>
      <w:proofErr w:type="gramStart"/>
      <w:r>
        <w:t>time period</w:t>
      </w:r>
      <w:proofErr w:type="gramEnd"/>
      <w:r>
        <w:t xml:space="preserve"> of interest at a given location. When the model is updated through calibration, the process is sometimes called “recalibration” in the literature.</w:t>
      </w:r>
    </w:p>
    <w:p w14:paraId="08AB0F87" w14:textId="77777777" w:rsidR="00CA2D63" w:rsidRDefault="00CA2D63" w:rsidP="00CA2D63">
      <w:pPr>
        <w:pStyle w:val="TX"/>
      </w:pPr>
      <w:r>
        <w:t>The HSM advises analysts to calibrate the HSM CPMs to the region of interest before using them for the evaluation of sites in that region. It also advises them to update the calibration factor every two or three years.</w:t>
      </w:r>
    </w:p>
    <w:p w14:paraId="257F63C5" w14:textId="77777777" w:rsidR="00D56073" w:rsidRPr="00D56073" w:rsidRDefault="00A82E1A" w:rsidP="00A82E1A">
      <w:pPr>
        <w:pStyle w:val="TX"/>
      </w:pPr>
      <w:r w:rsidRPr="00A82E1A">
        <w:rPr>
          <w:b/>
        </w:rPr>
        <w:t>Homogeneous</w:t>
      </w:r>
      <w:r w:rsidR="00C849A8">
        <w:rPr>
          <w:b/>
        </w:rPr>
        <w:t xml:space="preserve"> </w:t>
      </w:r>
      <w:r w:rsidRPr="00A82E1A">
        <w:rPr>
          <w:b/>
        </w:rPr>
        <w:t>Segment.</w:t>
      </w:r>
      <w:r>
        <w:t xml:space="preserve"> A homogeneous segment is defined to be a portion of roadway whose geometric design elements and traffic characteristics are very similar along the road’s length. The elements and characteristics used to assess segment homogeneity are those that are known to have some influence on safety.</w:t>
      </w:r>
    </w:p>
    <w:sectPr w:rsidR="00D56073" w:rsidRPr="00D56073" w:rsidSect="00B020E8">
      <w:footerReference w:type="default" r:id="rId13"/>
      <w:footnotePr>
        <w:pos w:val="sectEnd"/>
        <w:numStart w:val="0"/>
      </w:footnotePr>
      <w:endnotePr>
        <w:numFmt w:val="decimal"/>
        <w:numStart w:val="0"/>
      </w:endnotePr>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3E5EC" w14:textId="77777777" w:rsidR="00E15174" w:rsidRDefault="00E15174">
      <w:r>
        <w:separator/>
      </w:r>
    </w:p>
  </w:endnote>
  <w:endnote w:type="continuationSeparator" w:id="0">
    <w:p w14:paraId="711C1A67" w14:textId="77777777" w:rsidR="00E15174" w:rsidRDefault="00E1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Italic">
    <w:altName w:val="Arial"/>
    <w:panose1 w:val="020B060402020209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0B8D" w14:textId="77777777" w:rsidR="00927732" w:rsidRDefault="00927732">
    <w:pPr>
      <w:pStyle w:val="Footer"/>
      <w:jc w:val="center"/>
    </w:pPr>
  </w:p>
  <w:p w14:paraId="18C3E59C" w14:textId="77777777" w:rsidR="00927732" w:rsidRDefault="00927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C749" w14:textId="77777777" w:rsidR="00927732" w:rsidRDefault="00927732">
    <w:pPr>
      <w:pStyle w:val="Footer"/>
      <w:jc w:val="center"/>
    </w:pPr>
    <w:r>
      <w:fldChar w:fldCharType="begin"/>
    </w:r>
    <w:r>
      <w:instrText xml:space="preserve"> PAGE   \* MERGEFORMAT </w:instrText>
    </w:r>
    <w:r>
      <w:fldChar w:fldCharType="separate"/>
    </w:r>
    <w:r w:rsidR="00767A41">
      <w:rPr>
        <w:noProof/>
      </w:rPr>
      <w:t>13</w:t>
    </w:r>
    <w:r>
      <w:rPr>
        <w:noProof/>
      </w:rPr>
      <w:fldChar w:fldCharType="end"/>
    </w:r>
  </w:p>
  <w:p w14:paraId="442C168F" w14:textId="77777777" w:rsidR="00927732" w:rsidRDefault="00927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51DAA" w14:textId="77777777" w:rsidR="00E15174" w:rsidRDefault="00E15174">
      <w:r>
        <w:separator/>
      </w:r>
    </w:p>
  </w:footnote>
  <w:footnote w:type="continuationSeparator" w:id="0">
    <w:p w14:paraId="490D065B" w14:textId="77777777" w:rsidR="00E15174" w:rsidRDefault="00E15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2745" w14:textId="52488272" w:rsidR="00927732" w:rsidRPr="00ED65AB" w:rsidRDefault="00927732" w:rsidP="00ED65AB">
    <w:pPr>
      <w:pStyle w:val="Header"/>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53E"/>
    <w:multiLevelType w:val="hybridMultilevel"/>
    <w:tmpl w:val="9E826EF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15:restartNumberingAfterBreak="0">
    <w:nsid w:val="048F2292"/>
    <w:multiLevelType w:val="hybridMultilevel"/>
    <w:tmpl w:val="FA16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C101C"/>
    <w:multiLevelType w:val="hybridMultilevel"/>
    <w:tmpl w:val="7AF8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942A0"/>
    <w:multiLevelType w:val="hybridMultilevel"/>
    <w:tmpl w:val="4EF6C634"/>
    <w:lvl w:ilvl="0" w:tplc="417A5766">
      <w:start w:val="1"/>
      <w:numFmt w:val="decimal"/>
      <w:lvlText w:val="%1."/>
      <w:lvlJc w:val="right"/>
      <w:pPr>
        <w:tabs>
          <w:tab w:val="num" w:pos="0"/>
        </w:tabs>
        <w:ind w:left="360" w:hanging="7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0C338B"/>
    <w:multiLevelType w:val="hybridMultilevel"/>
    <w:tmpl w:val="37AE89FE"/>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15:restartNumberingAfterBreak="0">
    <w:nsid w:val="0D470054"/>
    <w:multiLevelType w:val="multilevel"/>
    <w:tmpl w:val="574A1A24"/>
    <w:lvl w:ilvl="0">
      <w:start w:val="1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8F94D17"/>
    <w:multiLevelType w:val="hybridMultilevel"/>
    <w:tmpl w:val="ED6AB186"/>
    <w:lvl w:ilvl="0" w:tplc="D8968CFC">
      <w:start w:val="1"/>
      <w:numFmt w:val="bullet"/>
      <w:lvlText w:val=""/>
      <w:lvlJc w:val="left"/>
      <w:pPr>
        <w:tabs>
          <w:tab w:val="num" w:pos="360"/>
        </w:tabs>
        <w:ind w:left="360" w:hanging="288"/>
      </w:pPr>
      <w:rPr>
        <w:rFonts w:ascii="Wingdings 2" w:hAnsi="Wingdings 2" w:hint="default"/>
        <w:color w:val="999999"/>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20AA524C"/>
    <w:multiLevelType w:val="hybridMultilevel"/>
    <w:tmpl w:val="D9C6FF78"/>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8" w15:restartNumberingAfterBreak="0">
    <w:nsid w:val="27AD4E99"/>
    <w:multiLevelType w:val="hybridMultilevel"/>
    <w:tmpl w:val="2940C782"/>
    <w:lvl w:ilvl="0" w:tplc="34090001">
      <w:start w:val="1"/>
      <w:numFmt w:val="bullet"/>
      <w:lvlText w:val=""/>
      <w:lvlJc w:val="left"/>
      <w:pPr>
        <w:tabs>
          <w:tab w:val="num" w:pos="0"/>
        </w:tabs>
        <w:ind w:left="360" w:hanging="72"/>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977005B"/>
    <w:multiLevelType w:val="hybridMultilevel"/>
    <w:tmpl w:val="E0EECDF2"/>
    <w:lvl w:ilvl="0" w:tplc="30CC5316">
      <w:start w:val="1"/>
      <w:numFmt w:val="bullet"/>
      <w:pStyle w:val="BLMm"/>
      <w:lvlText w:val="–"/>
      <w:lvlJc w:val="left"/>
      <w:pPr>
        <w:tabs>
          <w:tab w:val="num" w:pos="0"/>
        </w:tabs>
        <w:ind w:left="480" w:hanging="240"/>
      </w:pPr>
      <w:rPr>
        <w:rFonts w:ascii="Courier New" w:hAnsi="Courier New" w:hint="default"/>
      </w:rPr>
    </w:lvl>
    <w:lvl w:ilvl="1" w:tplc="3C98E0A0">
      <w:start w:val="6"/>
      <w:numFmt w:val="bullet"/>
      <w:lvlText w:val="–"/>
      <w:lvlJc w:val="left"/>
      <w:pPr>
        <w:tabs>
          <w:tab w:val="num" w:pos="1440"/>
        </w:tabs>
        <w:ind w:left="1440" w:hanging="360"/>
      </w:pPr>
      <w:rPr>
        <w:rFonts w:ascii="Times" w:eastAsia="Times New Roman" w:hAnsi="Time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BC3F35"/>
    <w:multiLevelType w:val="hybridMultilevel"/>
    <w:tmpl w:val="390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047A6"/>
    <w:multiLevelType w:val="hybridMultilevel"/>
    <w:tmpl w:val="E7704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031E7"/>
    <w:multiLevelType w:val="hybridMultilevel"/>
    <w:tmpl w:val="2FBE006C"/>
    <w:lvl w:ilvl="0" w:tplc="3409000F">
      <w:start w:val="1"/>
      <w:numFmt w:val="decimal"/>
      <w:lvlText w:val="%1."/>
      <w:lvlJc w:val="left"/>
      <w:pPr>
        <w:ind w:left="931" w:hanging="360"/>
      </w:pPr>
    </w:lvl>
    <w:lvl w:ilvl="1" w:tplc="34090019" w:tentative="1">
      <w:start w:val="1"/>
      <w:numFmt w:val="lowerLetter"/>
      <w:lvlText w:val="%2."/>
      <w:lvlJc w:val="left"/>
      <w:pPr>
        <w:ind w:left="1651" w:hanging="360"/>
      </w:pPr>
    </w:lvl>
    <w:lvl w:ilvl="2" w:tplc="3409001B" w:tentative="1">
      <w:start w:val="1"/>
      <w:numFmt w:val="lowerRoman"/>
      <w:lvlText w:val="%3."/>
      <w:lvlJc w:val="right"/>
      <w:pPr>
        <w:ind w:left="2371" w:hanging="180"/>
      </w:pPr>
    </w:lvl>
    <w:lvl w:ilvl="3" w:tplc="3409000F" w:tentative="1">
      <w:start w:val="1"/>
      <w:numFmt w:val="decimal"/>
      <w:lvlText w:val="%4."/>
      <w:lvlJc w:val="left"/>
      <w:pPr>
        <w:ind w:left="3091" w:hanging="360"/>
      </w:pPr>
    </w:lvl>
    <w:lvl w:ilvl="4" w:tplc="34090019" w:tentative="1">
      <w:start w:val="1"/>
      <w:numFmt w:val="lowerLetter"/>
      <w:lvlText w:val="%5."/>
      <w:lvlJc w:val="left"/>
      <w:pPr>
        <w:ind w:left="3811" w:hanging="360"/>
      </w:pPr>
    </w:lvl>
    <w:lvl w:ilvl="5" w:tplc="3409001B" w:tentative="1">
      <w:start w:val="1"/>
      <w:numFmt w:val="lowerRoman"/>
      <w:lvlText w:val="%6."/>
      <w:lvlJc w:val="right"/>
      <w:pPr>
        <w:ind w:left="4531" w:hanging="180"/>
      </w:pPr>
    </w:lvl>
    <w:lvl w:ilvl="6" w:tplc="3409000F" w:tentative="1">
      <w:start w:val="1"/>
      <w:numFmt w:val="decimal"/>
      <w:lvlText w:val="%7."/>
      <w:lvlJc w:val="left"/>
      <w:pPr>
        <w:ind w:left="5251" w:hanging="360"/>
      </w:pPr>
    </w:lvl>
    <w:lvl w:ilvl="7" w:tplc="34090019" w:tentative="1">
      <w:start w:val="1"/>
      <w:numFmt w:val="lowerLetter"/>
      <w:lvlText w:val="%8."/>
      <w:lvlJc w:val="left"/>
      <w:pPr>
        <w:ind w:left="5971" w:hanging="360"/>
      </w:pPr>
    </w:lvl>
    <w:lvl w:ilvl="8" w:tplc="3409001B" w:tentative="1">
      <w:start w:val="1"/>
      <w:numFmt w:val="lowerRoman"/>
      <w:lvlText w:val="%9."/>
      <w:lvlJc w:val="right"/>
      <w:pPr>
        <w:ind w:left="6691" w:hanging="180"/>
      </w:pPr>
    </w:lvl>
  </w:abstractNum>
  <w:abstractNum w:abstractNumId="13" w15:restartNumberingAfterBreak="0">
    <w:nsid w:val="451202BB"/>
    <w:multiLevelType w:val="hybridMultilevel"/>
    <w:tmpl w:val="BB9256AA"/>
    <w:lvl w:ilvl="0" w:tplc="51BE3B5C">
      <w:start w:val="1"/>
      <w:numFmt w:val="bullet"/>
      <w:pStyle w:val="BL"/>
      <w:lvlText w:val=""/>
      <w:lvlJc w:val="left"/>
      <w:pPr>
        <w:tabs>
          <w:tab w:val="num" w:pos="0"/>
        </w:tabs>
        <w:ind w:left="360" w:firstLine="0"/>
      </w:pPr>
      <w:rPr>
        <w:rFonts w:ascii="Symbol" w:hAnsi="Symbol" w:hint="default"/>
      </w:rPr>
    </w:lvl>
    <w:lvl w:ilvl="1" w:tplc="3C98E0A0">
      <w:start w:val="6"/>
      <w:numFmt w:val="bullet"/>
      <w:lvlText w:val="–"/>
      <w:lvlJc w:val="left"/>
      <w:pPr>
        <w:tabs>
          <w:tab w:val="num" w:pos="1440"/>
        </w:tabs>
        <w:ind w:left="1440" w:hanging="360"/>
      </w:pPr>
      <w:rPr>
        <w:rFonts w:ascii="Times" w:eastAsia="Times New Roman" w:hAnsi="Time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A86C16"/>
    <w:multiLevelType w:val="hybridMultilevel"/>
    <w:tmpl w:val="9724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82BC7"/>
    <w:multiLevelType w:val="hybridMultilevel"/>
    <w:tmpl w:val="5EAEB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2B0886"/>
    <w:multiLevelType w:val="hybridMultilevel"/>
    <w:tmpl w:val="37AE89FE"/>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15:restartNumberingAfterBreak="0">
    <w:nsid w:val="58393B6C"/>
    <w:multiLevelType w:val="hybridMultilevel"/>
    <w:tmpl w:val="64F8DFA2"/>
    <w:lvl w:ilvl="0" w:tplc="DE3C3690">
      <w:start w:val="1"/>
      <w:numFmt w:val="bullet"/>
      <w:lvlText w:val=""/>
      <w:lvlJc w:val="left"/>
      <w:pPr>
        <w:tabs>
          <w:tab w:val="num" w:pos="0"/>
        </w:tabs>
        <w:ind w:left="240" w:hanging="2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BB76D1"/>
    <w:multiLevelType w:val="hybridMultilevel"/>
    <w:tmpl w:val="E6B68632"/>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9" w15:restartNumberingAfterBreak="0">
    <w:nsid w:val="66B33BA3"/>
    <w:multiLevelType w:val="hybridMultilevel"/>
    <w:tmpl w:val="74D208CC"/>
    <w:lvl w:ilvl="0" w:tplc="CD142784">
      <w:start w:val="1"/>
      <w:numFmt w:val="bullet"/>
      <w:lvlText w:val=""/>
      <w:lvlJc w:val="left"/>
      <w:pPr>
        <w:tabs>
          <w:tab w:val="num" w:pos="720"/>
        </w:tabs>
        <w:ind w:left="720" w:hanging="360"/>
      </w:pPr>
      <w:rPr>
        <w:rFonts w:ascii="Symbol" w:hAnsi="Symbol" w:hint="default"/>
      </w:rPr>
    </w:lvl>
    <w:lvl w:ilvl="1" w:tplc="DAAA2370">
      <w:start w:val="6"/>
      <w:numFmt w:val="bullet"/>
      <w:lvlText w:val="–"/>
      <w:lvlJc w:val="left"/>
      <w:pPr>
        <w:tabs>
          <w:tab w:val="num" w:pos="1440"/>
        </w:tabs>
        <w:ind w:left="1440" w:hanging="360"/>
      </w:pPr>
      <w:rPr>
        <w:rFonts w:ascii="Times" w:eastAsia="Times New Roman" w:hAnsi="Times" w:cs="Times New Roman" w:hint="default"/>
      </w:rPr>
    </w:lvl>
    <w:lvl w:ilvl="2" w:tplc="C4407104">
      <w:start w:val="1"/>
      <w:numFmt w:val="bullet"/>
      <w:pStyle w:val="BLMm-sub"/>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DE01A7"/>
    <w:multiLevelType w:val="hybridMultilevel"/>
    <w:tmpl w:val="18106D2A"/>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1" w15:restartNumberingAfterBreak="0">
    <w:nsid w:val="6C456766"/>
    <w:multiLevelType w:val="hybridMultilevel"/>
    <w:tmpl w:val="C6484CC4"/>
    <w:lvl w:ilvl="0" w:tplc="8B6C2730">
      <w:start w:val="1"/>
      <w:numFmt w:val="decimal"/>
      <w:lvlText w:val="%1."/>
      <w:lvlJc w:val="left"/>
      <w:pPr>
        <w:tabs>
          <w:tab w:val="num" w:pos="0"/>
        </w:tabs>
        <w:ind w:left="276" w:hanging="27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FB11966"/>
    <w:multiLevelType w:val="hybridMultilevel"/>
    <w:tmpl w:val="3CC84ED6"/>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3" w15:restartNumberingAfterBreak="0">
    <w:nsid w:val="75DF3878"/>
    <w:multiLevelType w:val="hybridMultilevel"/>
    <w:tmpl w:val="F342CF3A"/>
    <w:lvl w:ilvl="0" w:tplc="29D8B9D0">
      <w:start w:val="1"/>
      <w:numFmt w:val="decimal"/>
      <w:lvlText w:val="%1."/>
      <w:lvlJc w:val="right"/>
      <w:pPr>
        <w:tabs>
          <w:tab w:val="num" w:pos="0"/>
        </w:tabs>
        <w:ind w:left="360" w:hanging="7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CE073D9"/>
    <w:multiLevelType w:val="hybridMultilevel"/>
    <w:tmpl w:val="5EAEB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BE372D"/>
    <w:multiLevelType w:val="hybridMultilevel"/>
    <w:tmpl w:val="E452CC4E"/>
    <w:lvl w:ilvl="0" w:tplc="34090001">
      <w:start w:val="1"/>
      <w:numFmt w:val="bullet"/>
      <w:lvlText w:val=""/>
      <w:lvlJc w:val="left"/>
      <w:pPr>
        <w:tabs>
          <w:tab w:val="num" w:pos="420"/>
        </w:tabs>
        <w:ind w:left="780" w:hanging="72"/>
      </w:pPr>
      <w:rPr>
        <w:rFonts w:ascii="Symbol" w:hAnsi="Symbol" w:hint="default"/>
      </w:rPr>
    </w:lvl>
    <w:lvl w:ilvl="1" w:tplc="34090003" w:tentative="1">
      <w:start w:val="1"/>
      <w:numFmt w:val="bullet"/>
      <w:lvlText w:val="o"/>
      <w:lvlJc w:val="left"/>
      <w:pPr>
        <w:ind w:left="1860" w:hanging="360"/>
      </w:pPr>
      <w:rPr>
        <w:rFonts w:ascii="Courier New" w:hAnsi="Courier New" w:cs="Courier New" w:hint="default"/>
      </w:rPr>
    </w:lvl>
    <w:lvl w:ilvl="2" w:tplc="34090005" w:tentative="1">
      <w:start w:val="1"/>
      <w:numFmt w:val="bullet"/>
      <w:lvlText w:val=""/>
      <w:lvlJc w:val="left"/>
      <w:pPr>
        <w:ind w:left="2580" w:hanging="360"/>
      </w:pPr>
      <w:rPr>
        <w:rFonts w:ascii="Wingdings" w:hAnsi="Wingdings" w:hint="default"/>
      </w:rPr>
    </w:lvl>
    <w:lvl w:ilvl="3" w:tplc="34090001" w:tentative="1">
      <w:start w:val="1"/>
      <w:numFmt w:val="bullet"/>
      <w:lvlText w:val=""/>
      <w:lvlJc w:val="left"/>
      <w:pPr>
        <w:ind w:left="3300" w:hanging="360"/>
      </w:pPr>
      <w:rPr>
        <w:rFonts w:ascii="Symbol" w:hAnsi="Symbol" w:hint="default"/>
      </w:rPr>
    </w:lvl>
    <w:lvl w:ilvl="4" w:tplc="34090003" w:tentative="1">
      <w:start w:val="1"/>
      <w:numFmt w:val="bullet"/>
      <w:lvlText w:val="o"/>
      <w:lvlJc w:val="left"/>
      <w:pPr>
        <w:ind w:left="4020" w:hanging="360"/>
      </w:pPr>
      <w:rPr>
        <w:rFonts w:ascii="Courier New" w:hAnsi="Courier New" w:cs="Courier New" w:hint="default"/>
      </w:rPr>
    </w:lvl>
    <w:lvl w:ilvl="5" w:tplc="34090005" w:tentative="1">
      <w:start w:val="1"/>
      <w:numFmt w:val="bullet"/>
      <w:lvlText w:val=""/>
      <w:lvlJc w:val="left"/>
      <w:pPr>
        <w:ind w:left="4740" w:hanging="360"/>
      </w:pPr>
      <w:rPr>
        <w:rFonts w:ascii="Wingdings" w:hAnsi="Wingdings" w:hint="default"/>
      </w:rPr>
    </w:lvl>
    <w:lvl w:ilvl="6" w:tplc="34090001" w:tentative="1">
      <w:start w:val="1"/>
      <w:numFmt w:val="bullet"/>
      <w:lvlText w:val=""/>
      <w:lvlJc w:val="left"/>
      <w:pPr>
        <w:ind w:left="5460" w:hanging="360"/>
      </w:pPr>
      <w:rPr>
        <w:rFonts w:ascii="Symbol" w:hAnsi="Symbol" w:hint="default"/>
      </w:rPr>
    </w:lvl>
    <w:lvl w:ilvl="7" w:tplc="34090003" w:tentative="1">
      <w:start w:val="1"/>
      <w:numFmt w:val="bullet"/>
      <w:lvlText w:val="o"/>
      <w:lvlJc w:val="left"/>
      <w:pPr>
        <w:ind w:left="6180" w:hanging="360"/>
      </w:pPr>
      <w:rPr>
        <w:rFonts w:ascii="Courier New" w:hAnsi="Courier New" w:cs="Courier New" w:hint="default"/>
      </w:rPr>
    </w:lvl>
    <w:lvl w:ilvl="8" w:tplc="34090005" w:tentative="1">
      <w:start w:val="1"/>
      <w:numFmt w:val="bullet"/>
      <w:lvlText w:val=""/>
      <w:lvlJc w:val="left"/>
      <w:pPr>
        <w:ind w:left="6900" w:hanging="360"/>
      </w:pPr>
      <w:rPr>
        <w:rFonts w:ascii="Wingdings" w:hAnsi="Wingdings" w:hint="default"/>
      </w:rPr>
    </w:lvl>
  </w:abstractNum>
  <w:abstractNum w:abstractNumId="26" w15:restartNumberingAfterBreak="0">
    <w:nsid w:val="7DCF51DF"/>
    <w:multiLevelType w:val="hybridMultilevel"/>
    <w:tmpl w:val="3A98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9484431">
    <w:abstractNumId w:val="13"/>
  </w:num>
  <w:num w:numId="2" w16cid:durableId="322004457">
    <w:abstractNumId w:val="19"/>
  </w:num>
  <w:num w:numId="3" w16cid:durableId="1073158507">
    <w:abstractNumId w:val="9"/>
  </w:num>
  <w:num w:numId="4" w16cid:durableId="547499467">
    <w:abstractNumId w:val="17"/>
  </w:num>
  <w:num w:numId="5" w16cid:durableId="1655719780">
    <w:abstractNumId w:val="3"/>
  </w:num>
  <w:num w:numId="6" w16cid:durableId="347411279">
    <w:abstractNumId w:val="3"/>
    <w:lvlOverride w:ilvl="0">
      <w:startOverride w:val="1"/>
    </w:lvlOverride>
  </w:num>
  <w:num w:numId="7" w16cid:durableId="1949387215">
    <w:abstractNumId w:val="23"/>
  </w:num>
  <w:num w:numId="8" w16cid:durableId="1220439895">
    <w:abstractNumId w:val="21"/>
  </w:num>
  <w:num w:numId="9" w16cid:durableId="2083406783">
    <w:abstractNumId w:val="23"/>
    <w:lvlOverride w:ilvl="0">
      <w:startOverride w:val="1"/>
    </w:lvlOverride>
  </w:num>
  <w:num w:numId="10" w16cid:durableId="1941838102">
    <w:abstractNumId w:val="12"/>
  </w:num>
  <w:num w:numId="11" w16cid:durableId="1268586935">
    <w:abstractNumId w:val="23"/>
    <w:lvlOverride w:ilvl="0">
      <w:startOverride w:val="1"/>
    </w:lvlOverride>
  </w:num>
  <w:num w:numId="12" w16cid:durableId="1151098253">
    <w:abstractNumId w:val="8"/>
  </w:num>
  <w:num w:numId="13" w16cid:durableId="1001009805">
    <w:abstractNumId w:val="25"/>
  </w:num>
  <w:num w:numId="14" w16cid:durableId="997808052">
    <w:abstractNumId w:val="23"/>
  </w:num>
  <w:num w:numId="15" w16cid:durableId="141387900">
    <w:abstractNumId w:val="13"/>
  </w:num>
  <w:num w:numId="16" w16cid:durableId="1093088057">
    <w:abstractNumId w:val="23"/>
  </w:num>
  <w:num w:numId="17" w16cid:durableId="763304223">
    <w:abstractNumId w:val="23"/>
  </w:num>
  <w:num w:numId="18" w16cid:durableId="662659733">
    <w:abstractNumId w:val="23"/>
  </w:num>
  <w:num w:numId="19" w16cid:durableId="1517839526">
    <w:abstractNumId w:val="13"/>
  </w:num>
  <w:num w:numId="20" w16cid:durableId="1053193660">
    <w:abstractNumId w:val="10"/>
  </w:num>
  <w:num w:numId="21" w16cid:durableId="1854110195">
    <w:abstractNumId w:val="26"/>
  </w:num>
  <w:num w:numId="22" w16cid:durableId="1608122621">
    <w:abstractNumId w:val="1"/>
  </w:num>
  <w:num w:numId="23" w16cid:durableId="653798489">
    <w:abstractNumId w:val="14"/>
  </w:num>
  <w:num w:numId="24" w16cid:durableId="1836678060">
    <w:abstractNumId w:val="2"/>
  </w:num>
  <w:num w:numId="25" w16cid:durableId="988902974">
    <w:abstractNumId w:val="11"/>
  </w:num>
  <w:num w:numId="26" w16cid:durableId="2064284504">
    <w:abstractNumId w:val="7"/>
  </w:num>
  <w:num w:numId="27" w16cid:durableId="1976445805">
    <w:abstractNumId w:val="22"/>
  </w:num>
  <w:num w:numId="28" w16cid:durableId="1120685840">
    <w:abstractNumId w:val="0"/>
  </w:num>
  <w:num w:numId="29" w16cid:durableId="1845438793">
    <w:abstractNumId w:val="18"/>
  </w:num>
  <w:num w:numId="30" w16cid:durableId="1925845649">
    <w:abstractNumId w:val="16"/>
  </w:num>
  <w:num w:numId="31" w16cid:durableId="1314262530">
    <w:abstractNumId w:val="20"/>
  </w:num>
  <w:num w:numId="32" w16cid:durableId="14353167">
    <w:abstractNumId w:val="15"/>
  </w:num>
  <w:num w:numId="33" w16cid:durableId="1223365038">
    <w:abstractNumId w:val="24"/>
  </w:num>
  <w:num w:numId="34" w16cid:durableId="762603955">
    <w:abstractNumId w:val="5"/>
  </w:num>
  <w:num w:numId="35" w16cid:durableId="486240797">
    <w:abstractNumId w:val="6"/>
  </w:num>
  <w:num w:numId="36" w16cid:durableId="58550225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clickAndTypeStyle w:val="H2"/>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pos w:val="sectEnd"/>
    <w:numStart w:val="0"/>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3E4"/>
    <w:rsid w:val="000001AB"/>
    <w:rsid w:val="0000020E"/>
    <w:rsid w:val="0000027E"/>
    <w:rsid w:val="00000450"/>
    <w:rsid w:val="0000084B"/>
    <w:rsid w:val="000011B8"/>
    <w:rsid w:val="00002127"/>
    <w:rsid w:val="00003482"/>
    <w:rsid w:val="000034FE"/>
    <w:rsid w:val="00003834"/>
    <w:rsid w:val="00003B05"/>
    <w:rsid w:val="000044F7"/>
    <w:rsid w:val="00004526"/>
    <w:rsid w:val="000047C8"/>
    <w:rsid w:val="000048B8"/>
    <w:rsid w:val="000054F3"/>
    <w:rsid w:val="000055F2"/>
    <w:rsid w:val="0000570E"/>
    <w:rsid w:val="00005936"/>
    <w:rsid w:val="00006695"/>
    <w:rsid w:val="0000711C"/>
    <w:rsid w:val="000074E5"/>
    <w:rsid w:val="000075D2"/>
    <w:rsid w:val="00007B23"/>
    <w:rsid w:val="000100BB"/>
    <w:rsid w:val="000103B2"/>
    <w:rsid w:val="0001043E"/>
    <w:rsid w:val="000106D6"/>
    <w:rsid w:val="00011301"/>
    <w:rsid w:val="0001169C"/>
    <w:rsid w:val="00011E02"/>
    <w:rsid w:val="00012C19"/>
    <w:rsid w:val="00013560"/>
    <w:rsid w:val="00013705"/>
    <w:rsid w:val="00014153"/>
    <w:rsid w:val="00014287"/>
    <w:rsid w:val="000142B3"/>
    <w:rsid w:val="0001458A"/>
    <w:rsid w:val="000147DF"/>
    <w:rsid w:val="00014B1B"/>
    <w:rsid w:val="00014E83"/>
    <w:rsid w:val="0001501B"/>
    <w:rsid w:val="000156CD"/>
    <w:rsid w:val="00015795"/>
    <w:rsid w:val="00015DDF"/>
    <w:rsid w:val="0001600C"/>
    <w:rsid w:val="00016282"/>
    <w:rsid w:val="000174B4"/>
    <w:rsid w:val="00017655"/>
    <w:rsid w:val="00017EA2"/>
    <w:rsid w:val="000208D0"/>
    <w:rsid w:val="00020DCC"/>
    <w:rsid w:val="00020E63"/>
    <w:rsid w:val="00021177"/>
    <w:rsid w:val="000215E9"/>
    <w:rsid w:val="00022E71"/>
    <w:rsid w:val="00023876"/>
    <w:rsid w:val="00023999"/>
    <w:rsid w:val="000247FC"/>
    <w:rsid w:val="00024C82"/>
    <w:rsid w:val="00024E51"/>
    <w:rsid w:val="0002552E"/>
    <w:rsid w:val="000260DC"/>
    <w:rsid w:val="000264C0"/>
    <w:rsid w:val="000267CE"/>
    <w:rsid w:val="00026A8F"/>
    <w:rsid w:val="00026C10"/>
    <w:rsid w:val="00026CAA"/>
    <w:rsid w:val="00027144"/>
    <w:rsid w:val="0002749A"/>
    <w:rsid w:val="000274BD"/>
    <w:rsid w:val="0002780B"/>
    <w:rsid w:val="00027BD3"/>
    <w:rsid w:val="00027C4F"/>
    <w:rsid w:val="00027F15"/>
    <w:rsid w:val="00030158"/>
    <w:rsid w:val="000303F8"/>
    <w:rsid w:val="00031328"/>
    <w:rsid w:val="000323BC"/>
    <w:rsid w:val="000325C0"/>
    <w:rsid w:val="000327BC"/>
    <w:rsid w:val="00032C07"/>
    <w:rsid w:val="00032DD4"/>
    <w:rsid w:val="00032FDF"/>
    <w:rsid w:val="000331E0"/>
    <w:rsid w:val="000335AB"/>
    <w:rsid w:val="000338F1"/>
    <w:rsid w:val="000338F6"/>
    <w:rsid w:val="00033C4A"/>
    <w:rsid w:val="00033FE9"/>
    <w:rsid w:val="00034365"/>
    <w:rsid w:val="0003452A"/>
    <w:rsid w:val="00034880"/>
    <w:rsid w:val="00034AA9"/>
    <w:rsid w:val="00034E65"/>
    <w:rsid w:val="00035308"/>
    <w:rsid w:val="0003536A"/>
    <w:rsid w:val="00035388"/>
    <w:rsid w:val="00035765"/>
    <w:rsid w:val="000357E2"/>
    <w:rsid w:val="00035839"/>
    <w:rsid w:val="00035D0E"/>
    <w:rsid w:val="000363D1"/>
    <w:rsid w:val="000363D9"/>
    <w:rsid w:val="00036827"/>
    <w:rsid w:val="00036A8D"/>
    <w:rsid w:val="00036B5E"/>
    <w:rsid w:val="0003720F"/>
    <w:rsid w:val="0003737B"/>
    <w:rsid w:val="000377DC"/>
    <w:rsid w:val="000378EB"/>
    <w:rsid w:val="00037C32"/>
    <w:rsid w:val="000404FF"/>
    <w:rsid w:val="00040A85"/>
    <w:rsid w:val="00040B14"/>
    <w:rsid w:val="00041207"/>
    <w:rsid w:val="00041946"/>
    <w:rsid w:val="000419AF"/>
    <w:rsid w:val="00041A3C"/>
    <w:rsid w:val="00041A6E"/>
    <w:rsid w:val="00041CD9"/>
    <w:rsid w:val="00042B2D"/>
    <w:rsid w:val="00042DBB"/>
    <w:rsid w:val="0004362A"/>
    <w:rsid w:val="00043988"/>
    <w:rsid w:val="0004470A"/>
    <w:rsid w:val="0004475C"/>
    <w:rsid w:val="00044926"/>
    <w:rsid w:val="00045360"/>
    <w:rsid w:val="00045715"/>
    <w:rsid w:val="00045C14"/>
    <w:rsid w:val="00046298"/>
    <w:rsid w:val="000462F6"/>
    <w:rsid w:val="00046302"/>
    <w:rsid w:val="00046631"/>
    <w:rsid w:val="00046BF3"/>
    <w:rsid w:val="00046D2D"/>
    <w:rsid w:val="000477C1"/>
    <w:rsid w:val="000502A5"/>
    <w:rsid w:val="00050390"/>
    <w:rsid w:val="000504B7"/>
    <w:rsid w:val="00050875"/>
    <w:rsid w:val="00050E72"/>
    <w:rsid w:val="00050EA1"/>
    <w:rsid w:val="00051475"/>
    <w:rsid w:val="00051A14"/>
    <w:rsid w:val="00051A52"/>
    <w:rsid w:val="00051C76"/>
    <w:rsid w:val="00052529"/>
    <w:rsid w:val="00052983"/>
    <w:rsid w:val="00052BBE"/>
    <w:rsid w:val="00053250"/>
    <w:rsid w:val="00053D14"/>
    <w:rsid w:val="000540FC"/>
    <w:rsid w:val="000543F1"/>
    <w:rsid w:val="00054C55"/>
    <w:rsid w:val="000550AF"/>
    <w:rsid w:val="00055351"/>
    <w:rsid w:val="00055408"/>
    <w:rsid w:val="00055B22"/>
    <w:rsid w:val="00055C2C"/>
    <w:rsid w:val="00056412"/>
    <w:rsid w:val="00056665"/>
    <w:rsid w:val="00056A0E"/>
    <w:rsid w:val="00056B79"/>
    <w:rsid w:val="00056C2D"/>
    <w:rsid w:val="00056E6D"/>
    <w:rsid w:val="000571A7"/>
    <w:rsid w:val="0005763C"/>
    <w:rsid w:val="00057AF2"/>
    <w:rsid w:val="00057E15"/>
    <w:rsid w:val="00057FED"/>
    <w:rsid w:val="00060D0C"/>
    <w:rsid w:val="00060EBE"/>
    <w:rsid w:val="00061335"/>
    <w:rsid w:val="00061555"/>
    <w:rsid w:val="00061DE6"/>
    <w:rsid w:val="00062DC7"/>
    <w:rsid w:val="00062E93"/>
    <w:rsid w:val="00062FA7"/>
    <w:rsid w:val="00063A73"/>
    <w:rsid w:val="0006485D"/>
    <w:rsid w:val="0006489D"/>
    <w:rsid w:val="00064C00"/>
    <w:rsid w:val="00065799"/>
    <w:rsid w:val="00065BB8"/>
    <w:rsid w:val="00065CE4"/>
    <w:rsid w:val="00065F0E"/>
    <w:rsid w:val="00065F5B"/>
    <w:rsid w:val="000675A6"/>
    <w:rsid w:val="000676B0"/>
    <w:rsid w:val="00067E65"/>
    <w:rsid w:val="000705B6"/>
    <w:rsid w:val="00070975"/>
    <w:rsid w:val="00071085"/>
    <w:rsid w:val="000714CE"/>
    <w:rsid w:val="00071AC4"/>
    <w:rsid w:val="00071E72"/>
    <w:rsid w:val="00071ED9"/>
    <w:rsid w:val="000720A9"/>
    <w:rsid w:val="000725EE"/>
    <w:rsid w:val="0007406E"/>
    <w:rsid w:val="000741DF"/>
    <w:rsid w:val="00074A64"/>
    <w:rsid w:val="00074B95"/>
    <w:rsid w:val="00074D6F"/>
    <w:rsid w:val="0007560F"/>
    <w:rsid w:val="00075688"/>
    <w:rsid w:val="00075A67"/>
    <w:rsid w:val="00075BD3"/>
    <w:rsid w:val="00075EE7"/>
    <w:rsid w:val="00076143"/>
    <w:rsid w:val="00076952"/>
    <w:rsid w:val="000770E3"/>
    <w:rsid w:val="00077155"/>
    <w:rsid w:val="00077A30"/>
    <w:rsid w:val="00077B73"/>
    <w:rsid w:val="00077C4A"/>
    <w:rsid w:val="00077D6C"/>
    <w:rsid w:val="00077D91"/>
    <w:rsid w:val="00077F52"/>
    <w:rsid w:val="000800AF"/>
    <w:rsid w:val="0008010E"/>
    <w:rsid w:val="00080116"/>
    <w:rsid w:val="000809F3"/>
    <w:rsid w:val="00080BC0"/>
    <w:rsid w:val="00080BFA"/>
    <w:rsid w:val="000813BD"/>
    <w:rsid w:val="0008160A"/>
    <w:rsid w:val="00081690"/>
    <w:rsid w:val="000817A2"/>
    <w:rsid w:val="0008224F"/>
    <w:rsid w:val="000822E2"/>
    <w:rsid w:val="000829FB"/>
    <w:rsid w:val="00082A78"/>
    <w:rsid w:val="00082AF1"/>
    <w:rsid w:val="00082BB1"/>
    <w:rsid w:val="00082C0D"/>
    <w:rsid w:val="0008316C"/>
    <w:rsid w:val="000833F0"/>
    <w:rsid w:val="000837DD"/>
    <w:rsid w:val="00084491"/>
    <w:rsid w:val="000859D6"/>
    <w:rsid w:val="00086927"/>
    <w:rsid w:val="00086CED"/>
    <w:rsid w:val="00087272"/>
    <w:rsid w:val="0008755D"/>
    <w:rsid w:val="00087C3F"/>
    <w:rsid w:val="000902F5"/>
    <w:rsid w:val="00090CBF"/>
    <w:rsid w:val="00090D0F"/>
    <w:rsid w:val="000912E1"/>
    <w:rsid w:val="0009137A"/>
    <w:rsid w:val="00091435"/>
    <w:rsid w:val="00091D72"/>
    <w:rsid w:val="00092019"/>
    <w:rsid w:val="0009232B"/>
    <w:rsid w:val="00092660"/>
    <w:rsid w:val="000926CE"/>
    <w:rsid w:val="000929AF"/>
    <w:rsid w:val="000937BF"/>
    <w:rsid w:val="00093B66"/>
    <w:rsid w:val="000945A7"/>
    <w:rsid w:val="00095208"/>
    <w:rsid w:val="00095F74"/>
    <w:rsid w:val="00096309"/>
    <w:rsid w:val="0009748C"/>
    <w:rsid w:val="00097A8F"/>
    <w:rsid w:val="00097E64"/>
    <w:rsid w:val="000A00F8"/>
    <w:rsid w:val="000A02A3"/>
    <w:rsid w:val="000A0712"/>
    <w:rsid w:val="000A1028"/>
    <w:rsid w:val="000A184C"/>
    <w:rsid w:val="000A1985"/>
    <w:rsid w:val="000A1B22"/>
    <w:rsid w:val="000A20A1"/>
    <w:rsid w:val="000A26EA"/>
    <w:rsid w:val="000A26F2"/>
    <w:rsid w:val="000A2DDC"/>
    <w:rsid w:val="000A3062"/>
    <w:rsid w:val="000A3228"/>
    <w:rsid w:val="000A3749"/>
    <w:rsid w:val="000A376E"/>
    <w:rsid w:val="000A3C79"/>
    <w:rsid w:val="000A4265"/>
    <w:rsid w:val="000A4588"/>
    <w:rsid w:val="000A5800"/>
    <w:rsid w:val="000A5A36"/>
    <w:rsid w:val="000A5AA0"/>
    <w:rsid w:val="000A6F39"/>
    <w:rsid w:val="000A7938"/>
    <w:rsid w:val="000B0392"/>
    <w:rsid w:val="000B0719"/>
    <w:rsid w:val="000B099B"/>
    <w:rsid w:val="000B0E73"/>
    <w:rsid w:val="000B13F2"/>
    <w:rsid w:val="000B1689"/>
    <w:rsid w:val="000B1A9D"/>
    <w:rsid w:val="000B1C0A"/>
    <w:rsid w:val="000B22FC"/>
    <w:rsid w:val="000B2559"/>
    <w:rsid w:val="000B291B"/>
    <w:rsid w:val="000B2D56"/>
    <w:rsid w:val="000B36C5"/>
    <w:rsid w:val="000B39CB"/>
    <w:rsid w:val="000B3AB8"/>
    <w:rsid w:val="000B4A01"/>
    <w:rsid w:val="000B4E49"/>
    <w:rsid w:val="000B4FB1"/>
    <w:rsid w:val="000B50E3"/>
    <w:rsid w:val="000B5128"/>
    <w:rsid w:val="000B562A"/>
    <w:rsid w:val="000B599D"/>
    <w:rsid w:val="000B6014"/>
    <w:rsid w:val="000B6D8E"/>
    <w:rsid w:val="000B6F07"/>
    <w:rsid w:val="000B761E"/>
    <w:rsid w:val="000B79F6"/>
    <w:rsid w:val="000B7A52"/>
    <w:rsid w:val="000B7B96"/>
    <w:rsid w:val="000B7F59"/>
    <w:rsid w:val="000C0CA1"/>
    <w:rsid w:val="000C0CFF"/>
    <w:rsid w:val="000C1566"/>
    <w:rsid w:val="000C1E32"/>
    <w:rsid w:val="000C2801"/>
    <w:rsid w:val="000C2E4D"/>
    <w:rsid w:val="000C2F20"/>
    <w:rsid w:val="000C3A1E"/>
    <w:rsid w:val="000C4641"/>
    <w:rsid w:val="000C47FB"/>
    <w:rsid w:val="000C5554"/>
    <w:rsid w:val="000C5C3A"/>
    <w:rsid w:val="000C5F4F"/>
    <w:rsid w:val="000C623C"/>
    <w:rsid w:val="000C6ABF"/>
    <w:rsid w:val="000C730D"/>
    <w:rsid w:val="000C7328"/>
    <w:rsid w:val="000C7704"/>
    <w:rsid w:val="000C795E"/>
    <w:rsid w:val="000C7ACB"/>
    <w:rsid w:val="000C7DBE"/>
    <w:rsid w:val="000D0022"/>
    <w:rsid w:val="000D0193"/>
    <w:rsid w:val="000D0F5A"/>
    <w:rsid w:val="000D1C86"/>
    <w:rsid w:val="000D2214"/>
    <w:rsid w:val="000D26B5"/>
    <w:rsid w:val="000D26D8"/>
    <w:rsid w:val="000D2A17"/>
    <w:rsid w:val="000D2C5C"/>
    <w:rsid w:val="000D3389"/>
    <w:rsid w:val="000D35A7"/>
    <w:rsid w:val="000D3722"/>
    <w:rsid w:val="000D46C0"/>
    <w:rsid w:val="000D48B5"/>
    <w:rsid w:val="000D4D53"/>
    <w:rsid w:val="000D4F9F"/>
    <w:rsid w:val="000D5736"/>
    <w:rsid w:val="000D5D61"/>
    <w:rsid w:val="000D5F44"/>
    <w:rsid w:val="000D63C9"/>
    <w:rsid w:val="000D6655"/>
    <w:rsid w:val="000D671E"/>
    <w:rsid w:val="000D67FB"/>
    <w:rsid w:val="000D6912"/>
    <w:rsid w:val="000D71BB"/>
    <w:rsid w:val="000D7516"/>
    <w:rsid w:val="000D77B5"/>
    <w:rsid w:val="000D77E7"/>
    <w:rsid w:val="000D792D"/>
    <w:rsid w:val="000D7B18"/>
    <w:rsid w:val="000D7D15"/>
    <w:rsid w:val="000E0220"/>
    <w:rsid w:val="000E0336"/>
    <w:rsid w:val="000E03AA"/>
    <w:rsid w:val="000E085C"/>
    <w:rsid w:val="000E0ADB"/>
    <w:rsid w:val="000E0BDC"/>
    <w:rsid w:val="000E0F58"/>
    <w:rsid w:val="000E1474"/>
    <w:rsid w:val="000E15C8"/>
    <w:rsid w:val="000E17D1"/>
    <w:rsid w:val="000E2179"/>
    <w:rsid w:val="000E21B5"/>
    <w:rsid w:val="000E228F"/>
    <w:rsid w:val="000E2B94"/>
    <w:rsid w:val="000E2B98"/>
    <w:rsid w:val="000E2C38"/>
    <w:rsid w:val="000E2C59"/>
    <w:rsid w:val="000E35B7"/>
    <w:rsid w:val="000E36F2"/>
    <w:rsid w:val="000E3CA2"/>
    <w:rsid w:val="000E43FF"/>
    <w:rsid w:val="000E468D"/>
    <w:rsid w:val="000E4D29"/>
    <w:rsid w:val="000E5173"/>
    <w:rsid w:val="000E5202"/>
    <w:rsid w:val="000E5251"/>
    <w:rsid w:val="000E53AD"/>
    <w:rsid w:val="000E55A6"/>
    <w:rsid w:val="000E5B2C"/>
    <w:rsid w:val="000E5B84"/>
    <w:rsid w:val="000E5C82"/>
    <w:rsid w:val="000E6156"/>
    <w:rsid w:val="000E62CD"/>
    <w:rsid w:val="000E6343"/>
    <w:rsid w:val="000E649F"/>
    <w:rsid w:val="000E650A"/>
    <w:rsid w:val="000E7213"/>
    <w:rsid w:val="000E76F7"/>
    <w:rsid w:val="000E7FE9"/>
    <w:rsid w:val="000F0482"/>
    <w:rsid w:val="000F07B8"/>
    <w:rsid w:val="000F0B70"/>
    <w:rsid w:val="000F0CB7"/>
    <w:rsid w:val="000F0D2B"/>
    <w:rsid w:val="000F1090"/>
    <w:rsid w:val="000F1822"/>
    <w:rsid w:val="000F1B0A"/>
    <w:rsid w:val="000F23BC"/>
    <w:rsid w:val="000F258D"/>
    <w:rsid w:val="000F2DEA"/>
    <w:rsid w:val="000F2F92"/>
    <w:rsid w:val="000F30D2"/>
    <w:rsid w:val="000F3110"/>
    <w:rsid w:val="000F3414"/>
    <w:rsid w:val="000F35AA"/>
    <w:rsid w:val="000F3623"/>
    <w:rsid w:val="000F3C86"/>
    <w:rsid w:val="000F42D0"/>
    <w:rsid w:val="000F5504"/>
    <w:rsid w:val="000F5AC9"/>
    <w:rsid w:val="000F5C3E"/>
    <w:rsid w:val="000F5DB4"/>
    <w:rsid w:val="000F64B0"/>
    <w:rsid w:val="000F706A"/>
    <w:rsid w:val="000F73E7"/>
    <w:rsid w:val="000F7C57"/>
    <w:rsid w:val="000F7E3B"/>
    <w:rsid w:val="00100C30"/>
    <w:rsid w:val="00100EE8"/>
    <w:rsid w:val="001012FD"/>
    <w:rsid w:val="00101754"/>
    <w:rsid w:val="00101947"/>
    <w:rsid w:val="00101F12"/>
    <w:rsid w:val="0010216D"/>
    <w:rsid w:val="00102273"/>
    <w:rsid w:val="0010264A"/>
    <w:rsid w:val="00103316"/>
    <w:rsid w:val="001033D9"/>
    <w:rsid w:val="0010357A"/>
    <w:rsid w:val="001036D1"/>
    <w:rsid w:val="00103718"/>
    <w:rsid w:val="00103769"/>
    <w:rsid w:val="00103966"/>
    <w:rsid w:val="001039B0"/>
    <w:rsid w:val="00104011"/>
    <w:rsid w:val="001040CF"/>
    <w:rsid w:val="00104435"/>
    <w:rsid w:val="001045C3"/>
    <w:rsid w:val="001049CA"/>
    <w:rsid w:val="00104D14"/>
    <w:rsid w:val="00105341"/>
    <w:rsid w:val="00105A1A"/>
    <w:rsid w:val="00106505"/>
    <w:rsid w:val="00106610"/>
    <w:rsid w:val="00106B54"/>
    <w:rsid w:val="001073BD"/>
    <w:rsid w:val="0010773A"/>
    <w:rsid w:val="00107C80"/>
    <w:rsid w:val="001103A0"/>
    <w:rsid w:val="0011045E"/>
    <w:rsid w:val="001104AB"/>
    <w:rsid w:val="00110923"/>
    <w:rsid w:val="00111B9C"/>
    <w:rsid w:val="00111DAE"/>
    <w:rsid w:val="001122B6"/>
    <w:rsid w:val="001122EB"/>
    <w:rsid w:val="0011295B"/>
    <w:rsid w:val="00112A1B"/>
    <w:rsid w:val="00112ADB"/>
    <w:rsid w:val="00112B56"/>
    <w:rsid w:val="00112DC9"/>
    <w:rsid w:val="001132A2"/>
    <w:rsid w:val="00113302"/>
    <w:rsid w:val="00113476"/>
    <w:rsid w:val="001136B2"/>
    <w:rsid w:val="00113AE0"/>
    <w:rsid w:val="00113B8A"/>
    <w:rsid w:val="00113C3F"/>
    <w:rsid w:val="00113C71"/>
    <w:rsid w:val="001142BE"/>
    <w:rsid w:val="0011547A"/>
    <w:rsid w:val="0011562C"/>
    <w:rsid w:val="001158BE"/>
    <w:rsid w:val="001159F2"/>
    <w:rsid w:val="00116038"/>
    <w:rsid w:val="0011631D"/>
    <w:rsid w:val="00116469"/>
    <w:rsid w:val="00116CBD"/>
    <w:rsid w:val="00117556"/>
    <w:rsid w:val="00117FD0"/>
    <w:rsid w:val="00120F3E"/>
    <w:rsid w:val="00120F78"/>
    <w:rsid w:val="001226AE"/>
    <w:rsid w:val="00122FBB"/>
    <w:rsid w:val="001231B7"/>
    <w:rsid w:val="001235FB"/>
    <w:rsid w:val="00123B5D"/>
    <w:rsid w:val="00125867"/>
    <w:rsid w:val="001260E0"/>
    <w:rsid w:val="00126A4F"/>
    <w:rsid w:val="001273CC"/>
    <w:rsid w:val="00127456"/>
    <w:rsid w:val="001300A5"/>
    <w:rsid w:val="00131B5E"/>
    <w:rsid w:val="001323B1"/>
    <w:rsid w:val="001325FD"/>
    <w:rsid w:val="00132796"/>
    <w:rsid w:val="0013296A"/>
    <w:rsid w:val="00132A15"/>
    <w:rsid w:val="001333FF"/>
    <w:rsid w:val="001337C6"/>
    <w:rsid w:val="0013392E"/>
    <w:rsid w:val="00133A5D"/>
    <w:rsid w:val="0013450A"/>
    <w:rsid w:val="00134565"/>
    <w:rsid w:val="0013457F"/>
    <w:rsid w:val="00134C77"/>
    <w:rsid w:val="00134EB4"/>
    <w:rsid w:val="00134EE1"/>
    <w:rsid w:val="00134F27"/>
    <w:rsid w:val="00135170"/>
    <w:rsid w:val="001351C3"/>
    <w:rsid w:val="001359DF"/>
    <w:rsid w:val="00135C7A"/>
    <w:rsid w:val="00135D21"/>
    <w:rsid w:val="00135FF9"/>
    <w:rsid w:val="001363A7"/>
    <w:rsid w:val="00136B0B"/>
    <w:rsid w:val="00136C7C"/>
    <w:rsid w:val="00136D3F"/>
    <w:rsid w:val="00136E5F"/>
    <w:rsid w:val="001373A9"/>
    <w:rsid w:val="00140939"/>
    <w:rsid w:val="00140B9B"/>
    <w:rsid w:val="0014182F"/>
    <w:rsid w:val="0014213C"/>
    <w:rsid w:val="00142958"/>
    <w:rsid w:val="00142A40"/>
    <w:rsid w:val="00142D93"/>
    <w:rsid w:val="00142FA2"/>
    <w:rsid w:val="00143091"/>
    <w:rsid w:val="0014320B"/>
    <w:rsid w:val="0014346F"/>
    <w:rsid w:val="00143F81"/>
    <w:rsid w:val="001446E7"/>
    <w:rsid w:val="0014474B"/>
    <w:rsid w:val="001449A2"/>
    <w:rsid w:val="00144D13"/>
    <w:rsid w:val="00144DE0"/>
    <w:rsid w:val="00144ED5"/>
    <w:rsid w:val="001450CD"/>
    <w:rsid w:val="001459B0"/>
    <w:rsid w:val="001459B8"/>
    <w:rsid w:val="00145B8A"/>
    <w:rsid w:val="00146131"/>
    <w:rsid w:val="00146423"/>
    <w:rsid w:val="0014684E"/>
    <w:rsid w:val="00146AFF"/>
    <w:rsid w:val="00146B8A"/>
    <w:rsid w:val="00147132"/>
    <w:rsid w:val="001471B1"/>
    <w:rsid w:val="001476CE"/>
    <w:rsid w:val="00147B7A"/>
    <w:rsid w:val="0015043C"/>
    <w:rsid w:val="00150EE3"/>
    <w:rsid w:val="00151127"/>
    <w:rsid w:val="00151338"/>
    <w:rsid w:val="001513BA"/>
    <w:rsid w:val="0015166C"/>
    <w:rsid w:val="00151B2F"/>
    <w:rsid w:val="00151EB3"/>
    <w:rsid w:val="001521BE"/>
    <w:rsid w:val="001521CB"/>
    <w:rsid w:val="0015251F"/>
    <w:rsid w:val="0015320D"/>
    <w:rsid w:val="001533D8"/>
    <w:rsid w:val="00153432"/>
    <w:rsid w:val="00153712"/>
    <w:rsid w:val="0015375A"/>
    <w:rsid w:val="00153992"/>
    <w:rsid w:val="00153BDA"/>
    <w:rsid w:val="0015487F"/>
    <w:rsid w:val="00154AB4"/>
    <w:rsid w:val="00154AFC"/>
    <w:rsid w:val="0015505F"/>
    <w:rsid w:val="0015545D"/>
    <w:rsid w:val="00155530"/>
    <w:rsid w:val="001556E6"/>
    <w:rsid w:val="001561AC"/>
    <w:rsid w:val="00156200"/>
    <w:rsid w:val="00156F0C"/>
    <w:rsid w:val="001571C0"/>
    <w:rsid w:val="001574F8"/>
    <w:rsid w:val="00160335"/>
    <w:rsid w:val="001603E2"/>
    <w:rsid w:val="0016093F"/>
    <w:rsid w:val="00160BD0"/>
    <w:rsid w:val="00160E05"/>
    <w:rsid w:val="00161C51"/>
    <w:rsid w:val="00161C7A"/>
    <w:rsid w:val="00161CD0"/>
    <w:rsid w:val="00161CE2"/>
    <w:rsid w:val="00161F07"/>
    <w:rsid w:val="0016202D"/>
    <w:rsid w:val="0016284C"/>
    <w:rsid w:val="00162D0E"/>
    <w:rsid w:val="00162D71"/>
    <w:rsid w:val="00162DD7"/>
    <w:rsid w:val="00162EE4"/>
    <w:rsid w:val="00162FFC"/>
    <w:rsid w:val="001631F7"/>
    <w:rsid w:val="001633DF"/>
    <w:rsid w:val="0016391F"/>
    <w:rsid w:val="00163B6A"/>
    <w:rsid w:val="0016418C"/>
    <w:rsid w:val="00164653"/>
    <w:rsid w:val="001647E7"/>
    <w:rsid w:val="001648F3"/>
    <w:rsid w:val="00164CAF"/>
    <w:rsid w:val="001650C0"/>
    <w:rsid w:val="001660CB"/>
    <w:rsid w:val="00166A82"/>
    <w:rsid w:val="00167537"/>
    <w:rsid w:val="00167E5D"/>
    <w:rsid w:val="00170210"/>
    <w:rsid w:val="001704A7"/>
    <w:rsid w:val="00170A3C"/>
    <w:rsid w:val="001714E8"/>
    <w:rsid w:val="00171BF1"/>
    <w:rsid w:val="0017257C"/>
    <w:rsid w:val="00172724"/>
    <w:rsid w:val="00172791"/>
    <w:rsid w:val="00172B37"/>
    <w:rsid w:val="00172F09"/>
    <w:rsid w:val="00173776"/>
    <w:rsid w:val="001738B6"/>
    <w:rsid w:val="00173902"/>
    <w:rsid w:val="00173E7D"/>
    <w:rsid w:val="001746EF"/>
    <w:rsid w:val="001753B4"/>
    <w:rsid w:val="001756E0"/>
    <w:rsid w:val="001758E9"/>
    <w:rsid w:val="00175BE7"/>
    <w:rsid w:val="00175DF0"/>
    <w:rsid w:val="0017695D"/>
    <w:rsid w:val="00176B99"/>
    <w:rsid w:val="00177350"/>
    <w:rsid w:val="001773CF"/>
    <w:rsid w:val="001774E8"/>
    <w:rsid w:val="00177AEE"/>
    <w:rsid w:val="00177B6E"/>
    <w:rsid w:val="00177C60"/>
    <w:rsid w:val="0018001D"/>
    <w:rsid w:val="00180EB4"/>
    <w:rsid w:val="001812FB"/>
    <w:rsid w:val="001813B0"/>
    <w:rsid w:val="00181726"/>
    <w:rsid w:val="00181A91"/>
    <w:rsid w:val="001826D8"/>
    <w:rsid w:val="00183CC8"/>
    <w:rsid w:val="00183E36"/>
    <w:rsid w:val="0018422A"/>
    <w:rsid w:val="00184280"/>
    <w:rsid w:val="00184847"/>
    <w:rsid w:val="00184DE5"/>
    <w:rsid w:val="00185257"/>
    <w:rsid w:val="00185388"/>
    <w:rsid w:val="0018539E"/>
    <w:rsid w:val="001853DF"/>
    <w:rsid w:val="001856C9"/>
    <w:rsid w:val="00185B8A"/>
    <w:rsid w:val="00185D96"/>
    <w:rsid w:val="0018671C"/>
    <w:rsid w:val="001868CB"/>
    <w:rsid w:val="00186D18"/>
    <w:rsid w:val="00186E95"/>
    <w:rsid w:val="00186FA6"/>
    <w:rsid w:val="00187BA5"/>
    <w:rsid w:val="00187CF4"/>
    <w:rsid w:val="00190DAA"/>
    <w:rsid w:val="0019115B"/>
    <w:rsid w:val="00191938"/>
    <w:rsid w:val="00191B9B"/>
    <w:rsid w:val="00191E44"/>
    <w:rsid w:val="00191ECF"/>
    <w:rsid w:val="00191EF1"/>
    <w:rsid w:val="00192AD9"/>
    <w:rsid w:val="00192E7C"/>
    <w:rsid w:val="001931B9"/>
    <w:rsid w:val="001933B4"/>
    <w:rsid w:val="00193545"/>
    <w:rsid w:val="001936E4"/>
    <w:rsid w:val="00193837"/>
    <w:rsid w:val="00193869"/>
    <w:rsid w:val="00194938"/>
    <w:rsid w:val="00194B8A"/>
    <w:rsid w:val="00194C0F"/>
    <w:rsid w:val="00194CC1"/>
    <w:rsid w:val="001950A3"/>
    <w:rsid w:val="001954A6"/>
    <w:rsid w:val="00195631"/>
    <w:rsid w:val="0019571D"/>
    <w:rsid w:val="00195BAB"/>
    <w:rsid w:val="00195C4E"/>
    <w:rsid w:val="001962E6"/>
    <w:rsid w:val="001968F7"/>
    <w:rsid w:val="00196BF6"/>
    <w:rsid w:val="00196CBF"/>
    <w:rsid w:val="001976A5"/>
    <w:rsid w:val="0019780F"/>
    <w:rsid w:val="00197949"/>
    <w:rsid w:val="00197A88"/>
    <w:rsid w:val="001A00B4"/>
    <w:rsid w:val="001A06A3"/>
    <w:rsid w:val="001A08A0"/>
    <w:rsid w:val="001A0DF2"/>
    <w:rsid w:val="001A2396"/>
    <w:rsid w:val="001A277C"/>
    <w:rsid w:val="001A2C64"/>
    <w:rsid w:val="001A306E"/>
    <w:rsid w:val="001A317D"/>
    <w:rsid w:val="001A44EF"/>
    <w:rsid w:val="001A528F"/>
    <w:rsid w:val="001A5C28"/>
    <w:rsid w:val="001A5CA4"/>
    <w:rsid w:val="001A66CA"/>
    <w:rsid w:val="001A729D"/>
    <w:rsid w:val="001A72CA"/>
    <w:rsid w:val="001A7D54"/>
    <w:rsid w:val="001B021B"/>
    <w:rsid w:val="001B0432"/>
    <w:rsid w:val="001B0C23"/>
    <w:rsid w:val="001B0E9F"/>
    <w:rsid w:val="001B1123"/>
    <w:rsid w:val="001B119C"/>
    <w:rsid w:val="001B14E3"/>
    <w:rsid w:val="001B17AC"/>
    <w:rsid w:val="001B1C94"/>
    <w:rsid w:val="001B1E22"/>
    <w:rsid w:val="001B2ADA"/>
    <w:rsid w:val="001B30B2"/>
    <w:rsid w:val="001B3988"/>
    <w:rsid w:val="001B3A62"/>
    <w:rsid w:val="001B44F3"/>
    <w:rsid w:val="001B46F6"/>
    <w:rsid w:val="001B47BC"/>
    <w:rsid w:val="001B4AC5"/>
    <w:rsid w:val="001B54BF"/>
    <w:rsid w:val="001B664D"/>
    <w:rsid w:val="001B6736"/>
    <w:rsid w:val="001B6CAC"/>
    <w:rsid w:val="001B7354"/>
    <w:rsid w:val="001B7D1D"/>
    <w:rsid w:val="001C00A3"/>
    <w:rsid w:val="001C04E8"/>
    <w:rsid w:val="001C0746"/>
    <w:rsid w:val="001C1187"/>
    <w:rsid w:val="001C14AB"/>
    <w:rsid w:val="001C1541"/>
    <w:rsid w:val="001C16B6"/>
    <w:rsid w:val="001C19F2"/>
    <w:rsid w:val="001C1BB5"/>
    <w:rsid w:val="001C1C34"/>
    <w:rsid w:val="001C1E47"/>
    <w:rsid w:val="001C23A9"/>
    <w:rsid w:val="001C313F"/>
    <w:rsid w:val="001C37A2"/>
    <w:rsid w:val="001C3F8A"/>
    <w:rsid w:val="001C45BC"/>
    <w:rsid w:val="001C4751"/>
    <w:rsid w:val="001C4DDE"/>
    <w:rsid w:val="001C4F11"/>
    <w:rsid w:val="001C5B75"/>
    <w:rsid w:val="001C6011"/>
    <w:rsid w:val="001C63CE"/>
    <w:rsid w:val="001C6400"/>
    <w:rsid w:val="001C6423"/>
    <w:rsid w:val="001C6441"/>
    <w:rsid w:val="001C70AB"/>
    <w:rsid w:val="001C7725"/>
    <w:rsid w:val="001C77DD"/>
    <w:rsid w:val="001C7AD7"/>
    <w:rsid w:val="001C7D85"/>
    <w:rsid w:val="001C7FBB"/>
    <w:rsid w:val="001D0176"/>
    <w:rsid w:val="001D0369"/>
    <w:rsid w:val="001D04FF"/>
    <w:rsid w:val="001D09AE"/>
    <w:rsid w:val="001D107C"/>
    <w:rsid w:val="001D17B3"/>
    <w:rsid w:val="001D1AF2"/>
    <w:rsid w:val="001D1B0B"/>
    <w:rsid w:val="001D1F95"/>
    <w:rsid w:val="001D2B1C"/>
    <w:rsid w:val="001D2DD6"/>
    <w:rsid w:val="001D2FD7"/>
    <w:rsid w:val="001D3250"/>
    <w:rsid w:val="001D346A"/>
    <w:rsid w:val="001D3A1A"/>
    <w:rsid w:val="001D3B39"/>
    <w:rsid w:val="001D3BFE"/>
    <w:rsid w:val="001D3CE5"/>
    <w:rsid w:val="001D3DC3"/>
    <w:rsid w:val="001D3DD0"/>
    <w:rsid w:val="001D40D6"/>
    <w:rsid w:val="001D44AA"/>
    <w:rsid w:val="001D4805"/>
    <w:rsid w:val="001D5A3C"/>
    <w:rsid w:val="001D5AD5"/>
    <w:rsid w:val="001D5B98"/>
    <w:rsid w:val="001D5BAF"/>
    <w:rsid w:val="001D6381"/>
    <w:rsid w:val="001D67D1"/>
    <w:rsid w:val="001D67F3"/>
    <w:rsid w:val="001D781E"/>
    <w:rsid w:val="001D7BF1"/>
    <w:rsid w:val="001D7CD3"/>
    <w:rsid w:val="001E0E1B"/>
    <w:rsid w:val="001E0E4C"/>
    <w:rsid w:val="001E0EA5"/>
    <w:rsid w:val="001E1945"/>
    <w:rsid w:val="001E21CE"/>
    <w:rsid w:val="001E22F0"/>
    <w:rsid w:val="001E25AA"/>
    <w:rsid w:val="001E2610"/>
    <w:rsid w:val="001E320A"/>
    <w:rsid w:val="001E3624"/>
    <w:rsid w:val="001E4FB8"/>
    <w:rsid w:val="001E4FEE"/>
    <w:rsid w:val="001E5030"/>
    <w:rsid w:val="001E521E"/>
    <w:rsid w:val="001E5453"/>
    <w:rsid w:val="001E553B"/>
    <w:rsid w:val="001E5D4D"/>
    <w:rsid w:val="001E6817"/>
    <w:rsid w:val="001E68BD"/>
    <w:rsid w:val="001E6EC8"/>
    <w:rsid w:val="001E73E4"/>
    <w:rsid w:val="001E7B35"/>
    <w:rsid w:val="001E7B6A"/>
    <w:rsid w:val="001E7BD6"/>
    <w:rsid w:val="001E7C40"/>
    <w:rsid w:val="001E7E8E"/>
    <w:rsid w:val="001F0123"/>
    <w:rsid w:val="001F0936"/>
    <w:rsid w:val="001F0B90"/>
    <w:rsid w:val="001F0C5F"/>
    <w:rsid w:val="001F13A2"/>
    <w:rsid w:val="001F167C"/>
    <w:rsid w:val="001F1834"/>
    <w:rsid w:val="001F1AE4"/>
    <w:rsid w:val="001F1C4E"/>
    <w:rsid w:val="001F2C83"/>
    <w:rsid w:val="001F3344"/>
    <w:rsid w:val="001F37BE"/>
    <w:rsid w:val="001F3860"/>
    <w:rsid w:val="001F3A27"/>
    <w:rsid w:val="001F401D"/>
    <w:rsid w:val="001F42BB"/>
    <w:rsid w:val="001F483A"/>
    <w:rsid w:val="001F56B7"/>
    <w:rsid w:val="001F572E"/>
    <w:rsid w:val="001F597A"/>
    <w:rsid w:val="001F5996"/>
    <w:rsid w:val="001F5C09"/>
    <w:rsid w:val="001F69C8"/>
    <w:rsid w:val="001F7280"/>
    <w:rsid w:val="001F7367"/>
    <w:rsid w:val="001F7793"/>
    <w:rsid w:val="001F7E5B"/>
    <w:rsid w:val="0020019F"/>
    <w:rsid w:val="00200301"/>
    <w:rsid w:val="002004AE"/>
    <w:rsid w:val="0020054B"/>
    <w:rsid w:val="00201089"/>
    <w:rsid w:val="0020125C"/>
    <w:rsid w:val="00202079"/>
    <w:rsid w:val="00202249"/>
    <w:rsid w:val="002031C6"/>
    <w:rsid w:val="002039B5"/>
    <w:rsid w:val="0020408E"/>
    <w:rsid w:val="002043BE"/>
    <w:rsid w:val="002043E6"/>
    <w:rsid w:val="00204569"/>
    <w:rsid w:val="002056ED"/>
    <w:rsid w:val="0020586A"/>
    <w:rsid w:val="002060FD"/>
    <w:rsid w:val="002061FC"/>
    <w:rsid w:val="0020640E"/>
    <w:rsid w:val="0020660C"/>
    <w:rsid w:val="00206B05"/>
    <w:rsid w:val="00206D09"/>
    <w:rsid w:val="00206E37"/>
    <w:rsid w:val="00207682"/>
    <w:rsid w:val="002076FB"/>
    <w:rsid w:val="00207A50"/>
    <w:rsid w:val="00207EA1"/>
    <w:rsid w:val="002107DF"/>
    <w:rsid w:val="002113D9"/>
    <w:rsid w:val="0021193D"/>
    <w:rsid w:val="00212582"/>
    <w:rsid w:val="00212A92"/>
    <w:rsid w:val="00212B86"/>
    <w:rsid w:val="00212C62"/>
    <w:rsid w:val="00212D48"/>
    <w:rsid w:val="00212DD9"/>
    <w:rsid w:val="00213401"/>
    <w:rsid w:val="00213767"/>
    <w:rsid w:val="00213996"/>
    <w:rsid w:val="00214AE9"/>
    <w:rsid w:val="0021530F"/>
    <w:rsid w:val="00215532"/>
    <w:rsid w:val="00215903"/>
    <w:rsid w:val="00215BB4"/>
    <w:rsid w:val="00215D6D"/>
    <w:rsid w:val="002161E1"/>
    <w:rsid w:val="002164E0"/>
    <w:rsid w:val="002165C1"/>
    <w:rsid w:val="00216621"/>
    <w:rsid w:val="002167CD"/>
    <w:rsid w:val="00216998"/>
    <w:rsid w:val="002169F1"/>
    <w:rsid w:val="00216D5D"/>
    <w:rsid w:val="002170F2"/>
    <w:rsid w:val="00217387"/>
    <w:rsid w:val="0021738A"/>
    <w:rsid w:val="002179E3"/>
    <w:rsid w:val="00217C85"/>
    <w:rsid w:val="0022082E"/>
    <w:rsid w:val="00220B0D"/>
    <w:rsid w:val="00220B3B"/>
    <w:rsid w:val="00221560"/>
    <w:rsid w:val="0022177E"/>
    <w:rsid w:val="00221CF4"/>
    <w:rsid w:val="002223DF"/>
    <w:rsid w:val="0022252D"/>
    <w:rsid w:val="00222607"/>
    <w:rsid w:val="002226D2"/>
    <w:rsid w:val="0022299E"/>
    <w:rsid w:val="00222BF1"/>
    <w:rsid w:val="0022307E"/>
    <w:rsid w:val="002233F7"/>
    <w:rsid w:val="00223783"/>
    <w:rsid w:val="00223785"/>
    <w:rsid w:val="00223DB7"/>
    <w:rsid w:val="00223E61"/>
    <w:rsid w:val="00223F64"/>
    <w:rsid w:val="00224228"/>
    <w:rsid w:val="0022428A"/>
    <w:rsid w:val="00224732"/>
    <w:rsid w:val="00225D2D"/>
    <w:rsid w:val="00226324"/>
    <w:rsid w:val="002269F6"/>
    <w:rsid w:val="00226FF0"/>
    <w:rsid w:val="002270F4"/>
    <w:rsid w:val="00227A50"/>
    <w:rsid w:val="0023014D"/>
    <w:rsid w:val="00230311"/>
    <w:rsid w:val="002303DB"/>
    <w:rsid w:val="0023043D"/>
    <w:rsid w:val="00230531"/>
    <w:rsid w:val="00230B25"/>
    <w:rsid w:val="002315F4"/>
    <w:rsid w:val="002316AB"/>
    <w:rsid w:val="00231713"/>
    <w:rsid w:val="00231780"/>
    <w:rsid w:val="0023199E"/>
    <w:rsid w:val="00231A5B"/>
    <w:rsid w:val="00232306"/>
    <w:rsid w:val="00232675"/>
    <w:rsid w:val="00232D5D"/>
    <w:rsid w:val="00232FE3"/>
    <w:rsid w:val="00233240"/>
    <w:rsid w:val="00233251"/>
    <w:rsid w:val="0023333D"/>
    <w:rsid w:val="0023334D"/>
    <w:rsid w:val="002333B1"/>
    <w:rsid w:val="00233443"/>
    <w:rsid w:val="002335D0"/>
    <w:rsid w:val="002339ED"/>
    <w:rsid w:val="00233D36"/>
    <w:rsid w:val="00233D47"/>
    <w:rsid w:val="00233FE1"/>
    <w:rsid w:val="002348E7"/>
    <w:rsid w:val="00234D2C"/>
    <w:rsid w:val="00234DF5"/>
    <w:rsid w:val="002351B1"/>
    <w:rsid w:val="002358FE"/>
    <w:rsid w:val="00235DE4"/>
    <w:rsid w:val="002363B7"/>
    <w:rsid w:val="00237432"/>
    <w:rsid w:val="00237B6C"/>
    <w:rsid w:val="00237BEF"/>
    <w:rsid w:val="002400D5"/>
    <w:rsid w:val="00240CF8"/>
    <w:rsid w:val="00240D46"/>
    <w:rsid w:val="0024134D"/>
    <w:rsid w:val="002414EE"/>
    <w:rsid w:val="0024197F"/>
    <w:rsid w:val="00241F39"/>
    <w:rsid w:val="00242226"/>
    <w:rsid w:val="00242323"/>
    <w:rsid w:val="002428B6"/>
    <w:rsid w:val="002429A6"/>
    <w:rsid w:val="0024381B"/>
    <w:rsid w:val="00243867"/>
    <w:rsid w:val="00243F14"/>
    <w:rsid w:val="00244300"/>
    <w:rsid w:val="00244301"/>
    <w:rsid w:val="00244E94"/>
    <w:rsid w:val="00244EF8"/>
    <w:rsid w:val="00245096"/>
    <w:rsid w:val="002456CD"/>
    <w:rsid w:val="00245772"/>
    <w:rsid w:val="002458F3"/>
    <w:rsid w:val="00245A8D"/>
    <w:rsid w:val="00245E2F"/>
    <w:rsid w:val="00246B16"/>
    <w:rsid w:val="002473FF"/>
    <w:rsid w:val="00247559"/>
    <w:rsid w:val="002476C7"/>
    <w:rsid w:val="00247C8E"/>
    <w:rsid w:val="00250996"/>
    <w:rsid w:val="00250A47"/>
    <w:rsid w:val="00250D64"/>
    <w:rsid w:val="0025103B"/>
    <w:rsid w:val="002510D7"/>
    <w:rsid w:val="00251213"/>
    <w:rsid w:val="00251502"/>
    <w:rsid w:val="002516F9"/>
    <w:rsid w:val="00251A1B"/>
    <w:rsid w:val="00252220"/>
    <w:rsid w:val="002527AD"/>
    <w:rsid w:val="002527C7"/>
    <w:rsid w:val="00252EE2"/>
    <w:rsid w:val="00252F11"/>
    <w:rsid w:val="0025307F"/>
    <w:rsid w:val="00253550"/>
    <w:rsid w:val="00253921"/>
    <w:rsid w:val="00253A92"/>
    <w:rsid w:val="00254208"/>
    <w:rsid w:val="00254817"/>
    <w:rsid w:val="00254850"/>
    <w:rsid w:val="00254E1C"/>
    <w:rsid w:val="002559A6"/>
    <w:rsid w:val="00255A7E"/>
    <w:rsid w:val="0025626A"/>
    <w:rsid w:val="002566D8"/>
    <w:rsid w:val="00256897"/>
    <w:rsid w:val="00256E60"/>
    <w:rsid w:val="00257277"/>
    <w:rsid w:val="00257374"/>
    <w:rsid w:val="00257847"/>
    <w:rsid w:val="002602FB"/>
    <w:rsid w:val="00260883"/>
    <w:rsid w:val="00260EEF"/>
    <w:rsid w:val="00260FD7"/>
    <w:rsid w:val="0026128E"/>
    <w:rsid w:val="002619E0"/>
    <w:rsid w:val="00261B5D"/>
    <w:rsid w:val="00261E17"/>
    <w:rsid w:val="00262A90"/>
    <w:rsid w:val="00262F58"/>
    <w:rsid w:val="0026300D"/>
    <w:rsid w:val="0026330E"/>
    <w:rsid w:val="00263647"/>
    <w:rsid w:val="00263706"/>
    <w:rsid w:val="00263A1C"/>
    <w:rsid w:val="002647B9"/>
    <w:rsid w:val="00265195"/>
    <w:rsid w:val="00266250"/>
    <w:rsid w:val="0026646A"/>
    <w:rsid w:val="00266936"/>
    <w:rsid w:val="00266B40"/>
    <w:rsid w:val="00266BE8"/>
    <w:rsid w:val="00266EC9"/>
    <w:rsid w:val="00267381"/>
    <w:rsid w:val="00267522"/>
    <w:rsid w:val="00267B59"/>
    <w:rsid w:val="00267F12"/>
    <w:rsid w:val="00270651"/>
    <w:rsid w:val="002708FE"/>
    <w:rsid w:val="00271229"/>
    <w:rsid w:val="002719E9"/>
    <w:rsid w:val="00271D4C"/>
    <w:rsid w:val="002720EC"/>
    <w:rsid w:val="0027216C"/>
    <w:rsid w:val="00272366"/>
    <w:rsid w:val="00272B65"/>
    <w:rsid w:val="00272FC0"/>
    <w:rsid w:val="00273BBB"/>
    <w:rsid w:val="00273EC2"/>
    <w:rsid w:val="00273EC5"/>
    <w:rsid w:val="00273EFF"/>
    <w:rsid w:val="00273F07"/>
    <w:rsid w:val="0027420F"/>
    <w:rsid w:val="00274575"/>
    <w:rsid w:val="00274580"/>
    <w:rsid w:val="0027471A"/>
    <w:rsid w:val="0027496E"/>
    <w:rsid w:val="00274B53"/>
    <w:rsid w:val="00275119"/>
    <w:rsid w:val="0027647B"/>
    <w:rsid w:val="002768E3"/>
    <w:rsid w:val="002770D9"/>
    <w:rsid w:val="0027730E"/>
    <w:rsid w:val="002773A6"/>
    <w:rsid w:val="002778DF"/>
    <w:rsid w:val="00277F76"/>
    <w:rsid w:val="0028023B"/>
    <w:rsid w:val="0028065A"/>
    <w:rsid w:val="00280B71"/>
    <w:rsid w:val="00280C1A"/>
    <w:rsid w:val="00280D47"/>
    <w:rsid w:val="00281050"/>
    <w:rsid w:val="00281DC1"/>
    <w:rsid w:val="002830A5"/>
    <w:rsid w:val="0028311D"/>
    <w:rsid w:val="00283493"/>
    <w:rsid w:val="0028351C"/>
    <w:rsid w:val="00283F64"/>
    <w:rsid w:val="00284086"/>
    <w:rsid w:val="0028429F"/>
    <w:rsid w:val="0028446A"/>
    <w:rsid w:val="002848F1"/>
    <w:rsid w:val="00285206"/>
    <w:rsid w:val="00286552"/>
    <w:rsid w:val="00286B2C"/>
    <w:rsid w:val="00286D16"/>
    <w:rsid w:val="00286D24"/>
    <w:rsid w:val="00286DAD"/>
    <w:rsid w:val="002877E8"/>
    <w:rsid w:val="002878EE"/>
    <w:rsid w:val="0029011B"/>
    <w:rsid w:val="002903CF"/>
    <w:rsid w:val="0029076C"/>
    <w:rsid w:val="00290FB5"/>
    <w:rsid w:val="002910ED"/>
    <w:rsid w:val="00291200"/>
    <w:rsid w:val="00291500"/>
    <w:rsid w:val="002916E4"/>
    <w:rsid w:val="002917D0"/>
    <w:rsid w:val="00291B96"/>
    <w:rsid w:val="00291BFB"/>
    <w:rsid w:val="00292121"/>
    <w:rsid w:val="00292125"/>
    <w:rsid w:val="00292AE8"/>
    <w:rsid w:val="00292CE6"/>
    <w:rsid w:val="00292E0D"/>
    <w:rsid w:val="00293794"/>
    <w:rsid w:val="00293E56"/>
    <w:rsid w:val="00294CE3"/>
    <w:rsid w:val="00294DD2"/>
    <w:rsid w:val="00294FC1"/>
    <w:rsid w:val="00295729"/>
    <w:rsid w:val="00295EBE"/>
    <w:rsid w:val="00295F1C"/>
    <w:rsid w:val="0029653E"/>
    <w:rsid w:val="002966B4"/>
    <w:rsid w:val="00296BDD"/>
    <w:rsid w:val="0029789B"/>
    <w:rsid w:val="00297C09"/>
    <w:rsid w:val="00297D6C"/>
    <w:rsid w:val="002A0B25"/>
    <w:rsid w:val="002A1131"/>
    <w:rsid w:val="002A114B"/>
    <w:rsid w:val="002A1D03"/>
    <w:rsid w:val="002A22BE"/>
    <w:rsid w:val="002A2364"/>
    <w:rsid w:val="002A2C36"/>
    <w:rsid w:val="002A30C3"/>
    <w:rsid w:val="002A3280"/>
    <w:rsid w:val="002A343C"/>
    <w:rsid w:val="002A3C5E"/>
    <w:rsid w:val="002A48D6"/>
    <w:rsid w:val="002A5CD1"/>
    <w:rsid w:val="002A5F4D"/>
    <w:rsid w:val="002A5F73"/>
    <w:rsid w:val="002A61C6"/>
    <w:rsid w:val="002A6D8E"/>
    <w:rsid w:val="002A6E22"/>
    <w:rsid w:val="002A6F5D"/>
    <w:rsid w:val="002A7C13"/>
    <w:rsid w:val="002B02BE"/>
    <w:rsid w:val="002B0395"/>
    <w:rsid w:val="002B096C"/>
    <w:rsid w:val="002B0F9A"/>
    <w:rsid w:val="002B13E9"/>
    <w:rsid w:val="002B19A6"/>
    <w:rsid w:val="002B1A82"/>
    <w:rsid w:val="002B1AEB"/>
    <w:rsid w:val="002B1B16"/>
    <w:rsid w:val="002B1B7A"/>
    <w:rsid w:val="002B1CAF"/>
    <w:rsid w:val="002B1D68"/>
    <w:rsid w:val="002B2321"/>
    <w:rsid w:val="002B2417"/>
    <w:rsid w:val="002B2470"/>
    <w:rsid w:val="002B29CD"/>
    <w:rsid w:val="002B2BF3"/>
    <w:rsid w:val="002B316B"/>
    <w:rsid w:val="002B32B1"/>
    <w:rsid w:val="002B372E"/>
    <w:rsid w:val="002B3AEF"/>
    <w:rsid w:val="002B3B99"/>
    <w:rsid w:val="002B3D94"/>
    <w:rsid w:val="002B3FEF"/>
    <w:rsid w:val="002B4095"/>
    <w:rsid w:val="002B449C"/>
    <w:rsid w:val="002B4D6C"/>
    <w:rsid w:val="002B4FA5"/>
    <w:rsid w:val="002B507E"/>
    <w:rsid w:val="002B52DF"/>
    <w:rsid w:val="002B5736"/>
    <w:rsid w:val="002B603E"/>
    <w:rsid w:val="002B698F"/>
    <w:rsid w:val="002B6C37"/>
    <w:rsid w:val="002B6E15"/>
    <w:rsid w:val="002B7757"/>
    <w:rsid w:val="002B78EF"/>
    <w:rsid w:val="002B7A9A"/>
    <w:rsid w:val="002B7BF9"/>
    <w:rsid w:val="002B7CA3"/>
    <w:rsid w:val="002C063F"/>
    <w:rsid w:val="002C0795"/>
    <w:rsid w:val="002C082F"/>
    <w:rsid w:val="002C0F21"/>
    <w:rsid w:val="002C0FC8"/>
    <w:rsid w:val="002C1227"/>
    <w:rsid w:val="002C1378"/>
    <w:rsid w:val="002C157F"/>
    <w:rsid w:val="002C1684"/>
    <w:rsid w:val="002C16C4"/>
    <w:rsid w:val="002C205E"/>
    <w:rsid w:val="002C2844"/>
    <w:rsid w:val="002C2BF3"/>
    <w:rsid w:val="002C312A"/>
    <w:rsid w:val="002C3D25"/>
    <w:rsid w:val="002C3E6E"/>
    <w:rsid w:val="002C4241"/>
    <w:rsid w:val="002C4377"/>
    <w:rsid w:val="002C5396"/>
    <w:rsid w:val="002C5E64"/>
    <w:rsid w:val="002C5EE8"/>
    <w:rsid w:val="002C60AA"/>
    <w:rsid w:val="002C63A7"/>
    <w:rsid w:val="002C6674"/>
    <w:rsid w:val="002C70C7"/>
    <w:rsid w:val="002C7341"/>
    <w:rsid w:val="002C791C"/>
    <w:rsid w:val="002D01FE"/>
    <w:rsid w:val="002D102E"/>
    <w:rsid w:val="002D1A52"/>
    <w:rsid w:val="002D1F23"/>
    <w:rsid w:val="002D1FD7"/>
    <w:rsid w:val="002D25B1"/>
    <w:rsid w:val="002D279D"/>
    <w:rsid w:val="002D2895"/>
    <w:rsid w:val="002D3372"/>
    <w:rsid w:val="002D3F88"/>
    <w:rsid w:val="002D4440"/>
    <w:rsid w:val="002D5028"/>
    <w:rsid w:val="002D566B"/>
    <w:rsid w:val="002D56A3"/>
    <w:rsid w:val="002D5731"/>
    <w:rsid w:val="002D585A"/>
    <w:rsid w:val="002D6973"/>
    <w:rsid w:val="002D6DE8"/>
    <w:rsid w:val="002D730E"/>
    <w:rsid w:val="002D7A43"/>
    <w:rsid w:val="002D7AA5"/>
    <w:rsid w:val="002D7B38"/>
    <w:rsid w:val="002E0308"/>
    <w:rsid w:val="002E09D8"/>
    <w:rsid w:val="002E0A94"/>
    <w:rsid w:val="002E1264"/>
    <w:rsid w:val="002E12C5"/>
    <w:rsid w:val="002E15DD"/>
    <w:rsid w:val="002E18FB"/>
    <w:rsid w:val="002E21A6"/>
    <w:rsid w:val="002E3489"/>
    <w:rsid w:val="002E37E5"/>
    <w:rsid w:val="002E4291"/>
    <w:rsid w:val="002E43BF"/>
    <w:rsid w:val="002E4B44"/>
    <w:rsid w:val="002E4B9A"/>
    <w:rsid w:val="002E5A20"/>
    <w:rsid w:val="002E642E"/>
    <w:rsid w:val="002E67DF"/>
    <w:rsid w:val="002E6BC1"/>
    <w:rsid w:val="002E6EE6"/>
    <w:rsid w:val="002E6F04"/>
    <w:rsid w:val="002E6FCD"/>
    <w:rsid w:val="002E783C"/>
    <w:rsid w:val="002E7DAA"/>
    <w:rsid w:val="002E7E66"/>
    <w:rsid w:val="002F00CF"/>
    <w:rsid w:val="002F0164"/>
    <w:rsid w:val="002F0333"/>
    <w:rsid w:val="002F08F3"/>
    <w:rsid w:val="002F0B75"/>
    <w:rsid w:val="002F1489"/>
    <w:rsid w:val="002F181A"/>
    <w:rsid w:val="002F1A67"/>
    <w:rsid w:val="002F1B5D"/>
    <w:rsid w:val="002F1BDC"/>
    <w:rsid w:val="002F1D0B"/>
    <w:rsid w:val="002F1D54"/>
    <w:rsid w:val="002F219E"/>
    <w:rsid w:val="002F287B"/>
    <w:rsid w:val="002F30AC"/>
    <w:rsid w:val="002F3109"/>
    <w:rsid w:val="002F34CE"/>
    <w:rsid w:val="002F3885"/>
    <w:rsid w:val="002F38BF"/>
    <w:rsid w:val="002F39D3"/>
    <w:rsid w:val="002F407C"/>
    <w:rsid w:val="002F418E"/>
    <w:rsid w:val="002F4CC8"/>
    <w:rsid w:val="002F51BD"/>
    <w:rsid w:val="002F565E"/>
    <w:rsid w:val="002F5700"/>
    <w:rsid w:val="002F594E"/>
    <w:rsid w:val="002F6211"/>
    <w:rsid w:val="002F654D"/>
    <w:rsid w:val="002F6A6A"/>
    <w:rsid w:val="002F6B00"/>
    <w:rsid w:val="002F7350"/>
    <w:rsid w:val="002F77BB"/>
    <w:rsid w:val="002F7979"/>
    <w:rsid w:val="002F7E21"/>
    <w:rsid w:val="002F7F57"/>
    <w:rsid w:val="002F7FDB"/>
    <w:rsid w:val="00300167"/>
    <w:rsid w:val="0030052E"/>
    <w:rsid w:val="00300729"/>
    <w:rsid w:val="00301117"/>
    <w:rsid w:val="003017A8"/>
    <w:rsid w:val="003018E0"/>
    <w:rsid w:val="00301C00"/>
    <w:rsid w:val="00301C71"/>
    <w:rsid w:val="00301D8D"/>
    <w:rsid w:val="0030281C"/>
    <w:rsid w:val="00302BF4"/>
    <w:rsid w:val="00302CBA"/>
    <w:rsid w:val="003038BB"/>
    <w:rsid w:val="00303B8D"/>
    <w:rsid w:val="003040FB"/>
    <w:rsid w:val="0030452D"/>
    <w:rsid w:val="0030455C"/>
    <w:rsid w:val="00304A65"/>
    <w:rsid w:val="003053CC"/>
    <w:rsid w:val="003053FC"/>
    <w:rsid w:val="0030541D"/>
    <w:rsid w:val="003057EB"/>
    <w:rsid w:val="00305A6E"/>
    <w:rsid w:val="00305FE4"/>
    <w:rsid w:val="00306412"/>
    <w:rsid w:val="003064CB"/>
    <w:rsid w:val="00306865"/>
    <w:rsid w:val="00306B4B"/>
    <w:rsid w:val="00306C41"/>
    <w:rsid w:val="00306DE5"/>
    <w:rsid w:val="00307A03"/>
    <w:rsid w:val="00307AEB"/>
    <w:rsid w:val="00307C3A"/>
    <w:rsid w:val="00307EA1"/>
    <w:rsid w:val="00310108"/>
    <w:rsid w:val="003107D8"/>
    <w:rsid w:val="00310B4B"/>
    <w:rsid w:val="00310D9F"/>
    <w:rsid w:val="00310DA1"/>
    <w:rsid w:val="00310E60"/>
    <w:rsid w:val="00311082"/>
    <w:rsid w:val="00311254"/>
    <w:rsid w:val="00311328"/>
    <w:rsid w:val="003113E3"/>
    <w:rsid w:val="00311414"/>
    <w:rsid w:val="00311620"/>
    <w:rsid w:val="00311A3A"/>
    <w:rsid w:val="003122BE"/>
    <w:rsid w:val="0031267D"/>
    <w:rsid w:val="00312AB2"/>
    <w:rsid w:val="00312BDD"/>
    <w:rsid w:val="00312C8D"/>
    <w:rsid w:val="00312CF4"/>
    <w:rsid w:val="003139B7"/>
    <w:rsid w:val="00313C66"/>
    <w:rsid w:val="00314809"/>
    <w:rsid w:val="00314EB1"/>
    <w:rsid w:val="003150A7"/>
    <w:rsid w:val="00315338"/>
    <w:rsid w:val="00315433"/>
    <w:rsid w:val="00315625"/>
    <w:rsid w:val="00315748"/>
    <w:rsid w:val="00315D30"/>
    <w:rsid w:val="003169F1"/>
    <w:rsid w:val="00316B8B"/>
    <w:rsid w:val="00316CEC"/>
    <w:rsid w:val="0031704A"/>
    <w:rsid w:val="00317153"/>
    <w:rsid w:val="003177E7"/>
    <w:rsid w:val="00317B11"/>
    <w:rsid w:val="003205AB"/>
    <w:rsid w:val="003209DA"/>
    <w:rsid w:val="00320BFF"/>
    <w:rsid w:val="00320D3E"/>
    <w:rsid w:val="003211FF"/>
    <w:rsid w:val="00321805"/>
    <w:rsid w:val="00321A8C"/>
    <w:rsid w:val="00321B1F"/>
    <w:rsid w:val="00322A26"/>
    <w:rsid w:val="00323CDA"/>
    <w:rsid w:val="00323FA6"/>
    <w:rsid w:val="0032451C"/>
    <w:rsid w:val="00324982"/>
    <w:rsid w:val="00324E45"/>
    <w:rsid w:val="00324F35"/>
    <w:rsid w:val="003255B5"/>
    <w:rsid w:val="003258FA"/>
    <w:rsid w:val="00325A59"/>
    <w:rsid w:val="00325E6D"/>
    <w:rsid w:val="003265F5"/>
    <w:rsid w:val="0032678D"/>
    <w:rsid w:val="003268B1"/>
    <w:rsid w:val="00326B50"/>
    <w:rsid w:val="00326EF0"/>
    <w:rsid w:val="00327CB5"/>
    <w:rsid w:val="00327D6F"/>
    <w:rsid w:val="0033099A"/>
    <w:rsid w:val="00330AE9"/>
    <w:rsid w:val="00332233"/>
    <w:rsid w:val="00332546"/>
    <w:rsid w:val="00332FB5"/>
    <w:rsid w:val="003333B2"/>
    <w:rsid w:val="003341B3"/>
    <w:rsid w:val="0033484A"/>
    <w:rsid w:val="00334967"/>
    <w:rsid w:val="00334FC5"/>
    <w:rsid w:val="0033539F"/>
    <w:rsid w:val="00335B71"/>
    <w:rsid w:val="00335B99"/>
    <w:rsid w:val="00335C01"/>
    <w:rsid w:val="0033625E"/>
    <w:rsid w:val="003367AE"/>
    <w:rsid w:val="00337356"/>
    <w:rsid w:val="00337412"/>
    <w:rsid w:val="003407FD"/>
    <w:rsid w:val="003409D1"/>
    <w:rsid w:val="0034145D"/>
    <w:rsid w:val="003416A9"/>
    <w:rsid w:val="00341DFC"/>
    <w:rsid w:val="0034228C"/>
    <w:rsid w:val="00342423"/>
    <w:rsid w:val="00342865"/>
    <w:rsid w:val="00342928"/>
    <w:rsid w:val="00342D5F"/>
    <w:rsid w:val="0034388F"/>
    <w:rsid w:val="0034424A"/>
    <w:rsid w:val="00344B9C"/>
    <w:rsid w:val="00344C26"/>
    <w:rsid w:val="00345465"/>
    <w:rsid w:val="003465B4"/>
    <w:rsid w:val="003465D5"/>
    <w:rsid w:val="003466C9"/>
    <w:rsid w:val="00347969"/>
    <w:rsid w:val="003506AD"/>
    <w:rsid w:val="00350BFB"/>
    <w:rsid w:val="00350C80"/>
    <w:rsid w:val="00350FE7"/>
    <w:rsid w:val="00351455"/>
    <w:rsid w:val="0035154E"/>
    <w:rsid w:val="00351867"/>
    <w:rsid w:val="0035197A"/>
    <w:rsid w:val="00352200"/>
    <w:rsid w:val="003523F4"/>
    <w:rsid w:val="0035256D"/>
    <w:rsid w:val="0035267A"/>
    <w:rsid w:val="0035267C"/>
    <w:rsid w:val="00352A0D"/>
    <w:rsid w:val="00352E0C"/>
    <w:rsid w:val="0035302C"/>
    <w:rsid w:val="003530D5"/>
    <w:rsid w:val="003536A2"/>
    <w:rsid w:val="00353EE7"/>
    <w:rsid w:val="00354029"/>
    <w:rsid w:val="003540D6"/>
    <w:rsid w:val="0035442B"/>
    <w:rsid w:val="00354F2A"/>
    <w:rsid w:val="00355371"/>
    <w:rsid w:val="00356286"/>
    <w:rsid w:val="00356A20"/>
    <w:rsid w:val="00356C45"/>
    <w:rsid w:val="00356D73"/>
    <w:rsid w:val="00356F16"/>
    <w:rsid w:val="003572F1"/>
    <w:rsid w:val="00360216"/>
    <w:rsid w:val="0036038F"/>
    <w:rsid w:val="00360EF5"/>
    <w:rsid w:val="00360F8A"/>
    <w:rsid w:val="00360FF2"/>
    <w:rsid w:val="0036116A"/>
    <w:rsid w:val="0036177F"/>
    <w:rsid w:val="00361B3B"/>
    <w:rsid w:val="00361E55"/>
    <w:rsid w:val="00362527"/>
    <w:rsid w:val="0036273D"/>
    <w:rsid w:val="00362872"/>
    <w:rsid w:val="003629C3"/>
    <w:rsid w:val="0036310A"/>
    <w:rsid w:val="00363233"/>
    <w:rsid w:val="00363235"/>
    <w:rsid w:val="003633CA"/>
    <w:rsid w:val="003639BC"/>
    <w:rsid w:val="0036478E"/>
    <w:rsid w:val="00364A30"/>
    <w:rsid w:val="00364BA9"/>
    <w:rsid w:val="00364BF7"/>
    <w:rsid w:val="00364C5F"/>
    <w:rsid w:val="00366640"/>
    <w:rsid w:val="00367486"/>
    <w:rsid w:val="0036776B"/>
    <w:rsid w:val="00370211"/>
    <w:rsid w:val="00370667"/>
    <w:rsid w:val="00370C6E"/>
    <w:rsid w:val="003711D7"/>
    <w:rsid w:val="00371529"/>
    <w:rsid w:val="00371779"/>
    <w:rsid w:val="00371CB9"/>
    <w:rsid w:val="003728C9"/>
    <w:rsid w:val="00372C58"/>
    <w:rsid w:val="00372DAA"/>
    <w:rsid w:val="00372E30"/>
    <w:rsid w:val="00372F27"/>
    <w:rsid w:val="00373317"/>
    <w:rsid w:val="003738AF"/>
    <w:rsid w:val="00373DAF"/>
    <w:rsid w:val="003740C2"/>
    <w:rsid w:val="0037435A"/>
    <w:rsid w:val="00375318"/>
    <w:rsid w:val="003762E5"/>
    <w:rsid w:val="0037665B"/>
    <w:rsid w:val="00376A26"/>
    <w:rsid w:val="00376D55"/>
    <w:rsid w:val="00376E1A"/>
    <w:rsid w:val="00376FF1"/>
    <w:rsid w:val="003776CF"/>
    <w:rsid w:val="0037792D"/>
    <w:rsid w:val="0037795F"/>
    <w:rsid w:val="00377AE0"/>
    <w:rsid w:val="00377C3F"/>
    <w:rsid w:val="00377F13"/>
    <w:rsid w:val="00380298"/>
    <w:rsid w:val="003802B2"/>
    <w:rsid w:val="003806D6"/>
    <w:rsid w:val="00380ACB"/>
    <w:rsid w:val="00380BB1"/>
    <w:rsid w:val="00380DB1"/>
    <w:rsid w:val="00380F4E"/>
    <w:rsid w:val="00381761"/>
    <w:rsid w:val="00381CC2"/>
    <w:rsid w:val="00382498"/>
    <w:rsid w:val="00382D94"/>
    <w:rsid w:val="00382DAE"/>
    <w:rsid w:val="00382EF0"/>
    <w:rsid w:val="0038346F"/>
    <w:rsid w:val="0038389F"/>
    <w:rsid w:val="003839D4"/>
    <w:rsid w:val="00383A7C"/>
    <w:rsid w:val="00384155"/>
    <w:rsid w:val="00384F9C"/>
    <w:rsid w:val="003851E7"/>
    <w:rsid w:val="003852C0"/>
    <w:rsid w:val="0038540F"/>
    <w:rsid w:val="003855E6"/>
    <w:rsid w:val="003863DE"/>
    <w:rsid w:val="00386629"/>
    <w:rsid w:val="0038695D"/>
    <w:rsid w:val="00386CA9"/>
    <w:rsid w:val="00387748"/>
    <w:rsid w:val="00387FB6"/>
    <w:rsid w:val="0039099E"/>
    <w:rsid w:val="00390AB5"/>
    <w:rsid w:val="00390B91"/>
    <w:rsid w:val="0039123B"/>
    <w:rsid w:val="003912EE"/>
    <w:rsid w:val="003913AE"/>
    <w:rsid w:val="00391F9C"/>
    <w:rsid w:val="00392C6B"/>
    <w:rsid w:val="00392DE6"/>
    <w:rsid w:val="00393040"/>
    <w:rsid w:val="003932F6"/>
    <w:rsid w:val="0039330A"/>
    <w:rsid w:val="00393EEA"/>
    <w:rsid w:val="003942AA"/>
    <w:rsid w:val="00394ABC"/>
    <w:rsid w:val="00395119"/>
    <w:rsid w:val="003951C0"/>
    <w:rsid w:val="00395643"/>
    <w:rsid w:val="0039598D"/>
    <w:rsid w:val="0039601A"/>
    <w:rsid w:val="003961FF"/>
    <w:rsid w:val="003972F2"/>
    <w:rsid w:val="00397860"/>
    <w:rsid w:val="0039793D"/>
    <w:rsid w:val="00397D96"/>
    <w:rsid w:val="00397DC0"/>
    <w:rsid w:val="00397E70"/>
    <w:rsid w:val="00397EA0"/>
    <w:rsid w:val="003A05C1"/>
    <w:rsid w:val="003A09FD"/>
    <w:rsid w:val="003A0B77"/>
    <w:rsid w:val="003A123B"/>
    <w:rsid w:val="003A1728"/>
    <w:rsid w:val="003A1829"/>
    <w:rsid w:val="003A1981"/>
    <w:rsid w:val="003A2404"/>
    <w:rsid w:val="003A29B4"/>
    <w:rsid w:val="003A3225"/>
    <w:rsid w:val="003A3375"/>
    <w:rsid w:val="003A385B"/>
    <w:rsid w:val="003A39E3"/>
    <w:rsid w:val="003A3B66"/>
    <w:rsid w:val="003A4228"/>
    <w:rsid w:val="003A441F"/>
    <w:rsid w:val="003A448E"/>
    <w:rsid w:val="003A4C7F"/>
    <w:rsid w:val="003A5149"/>
    <w:rsid w:val="003A6F7F"/>
    <w:rsid w:val="003A713F"/>
    <w:rsid w:val="003A74F8"/>
    <w:rsid w:val="003A7B40"/>
    <w:rsid w:val="003A7EE7"/>
    <w:rsid w:val="003B0CF5"/>
    <w:rsid w:val="003B11BC"/>
    <w:rsid w:val="003B1B85"/>
    <w:rsid w:val="003B2359"/>
    <w:rsid w:val="003B275F"/>
    <w:rsid w:val="003B3DDD"/>
    <w:rsid w:val="003B409C"/>
    <w:rsid w:val="003B41EE"/>
    <w:rsid w:val="003B4CD1"/>
    <w:rsid w:val="003B5748"/>
    <w:rsid w:val="003B5873"/>
    <w:rsid w:val="003B674B"/>
    <w:rsid w:val="003B6B0B"/>
    <w:rsid w:val="003B755E"/>
    <w:rsid w:val="003C014D"/>
    <w:rsid w:val="003C039D"/>
    <w:rsid w:val="003C04E1"/>
    <w:rsid w:val="003C073D"/>
    <w:rsid w:val="003C0EBB"/>
    <w:rsid w:val="003C0FE0"/>
    <w:rsid w:val="003C127C"/>
    <w:rsid w:val="003C1499"/>
    <w:rsid w:val="003C1650"/>
    <w:rsid w:val="003C171F"/>
    <w:rsid w:val="003C1A06"/>
    <w:rsid w:val="003C1B00"/>
    <w:rsid w:val="003C28FB"/>
    <w:rsid w:val="003C2949"/>
    <w:rsid w:val="003C3BDE"/>
    <w:rsid w:val="003C3EA3"/>
    <w:rsid w:val="003C3F5A"/>
    <w:rsid w:val="003C415E"/>
    <w:rsid w:val="003C43AC"/>
    <w:rsid w:val="003C44F4"/>
    <w:rsid w:val="003C451C"/>
    <w:rsid w:val="003C513A"/>
    <w:rsid w:val="003C5562"/>
    <w:rsid w:val="003C571D"/>
    <w:rsid w:val="003C59D1"/>
    <w:rsid w:val="003C675F"/>
    <w:rsid w:val="003C6B2A"/>
    <w:rsid w:val="003C7119"/>
    <w:rsid w:val="003C7C9E"/>
    <w:rsid w:val="003C7E70"/>
    <w:rsid w:val="003D00E9"/>
    <w:rsid w:val="003D1590"/>
    <w:rsid w:val="003D1B09"/>
    <w:rsid w:val="003D1C8C"/>
    <w:rsid w:val="003D2114"/>
    <w:rsid w:val="003D21F8"/>
    <w:rsid w:val="003D220C"/>
    <w:rsid w:val="003D29EA"/>
    <w:rsid w:val="003D2AD7"/>
    <w:rsid w:val="003D2B08"/>
    <w:rsid w:val="003D2FC4"/>
    <w:rsid w:val="003D31F6"/>
    <w:rsid w:val="003D3250"/>
    <w:rsid w:val="003D3B51"/>
    <w:rsid w:val="003D3B64"/>
    <w:rsid w:val="003D3CD3"/>
    <w:rsid w:val="003D4218"/>
    <w:rsid w:val="003D43A1"/>
    <w:rsid w:val="003D4713"/>
    <w:rsid w:val="003D48DC"/>
    <w:rsid w:val="003D4D8F"/>
    <w:rsid w:val="003D538A"/>
    <w:rsid w:val="003D56B3"/>
    <w:rsid w:val="003D5F37"/>
    <w:rsid w:val="003D614A"/>
    <w:rsid w:val="003D6944"/>
    <w:rsid w:val="003D76A9"/>
    <w:rsid w:val="003D7DB7"/>
    <w:rsid w:val="003D7E70"/>
    <w:rsid w:val="003E0384"/>
    <w:rsid w:val="003E03F6"/>
    <w:rsid w:val="003E0A48"/>
    <w:rsid w:val="003E0C5B"/>
    <w:rsid w:val="003E1409"/>
    <w:rsid w:val="003E19D1"/>
    <w:rsid w:val="003E2396"/>
    <w:rsid w:val="003E2ADF"/>
    <w:rsid w:val="003E2C33"/>
    <w:rsid w:val="003E2F6F"/>
    <w:rsid w:val="003E362A"/>
    <w:rsid w:val="003E3952"/>
    <w:rsid w:val="003E3B4E"/>
    <w:rsid w:val="003E3CC2"/>
    <w:rsid w:val="003E41CE"/>
    <w:rsid w:val="003E4D02"/>
    <w:rsid w:val="003E4E84"/>
    <w:rsid w:val="003E4F3E"/>
    <w:rsid w:val="003E4FDB"/>
    <w:rsid w:val="003E50F1"/>
    <w:rsid w:val="003E64E4"/>
    <w:rsid w:val="003E6784"/>
    <w:rsid w:val="003E71A1"/>
    <w:rsid w:val="003E72CD"/>
    <w:rsid w:val="003E78A4"/>
    <w:rsid w:val="003E7D0D"/>
    <w:rsid w:val="003E7EE3"/>
    <w:rsid w:val="003F0547"/>
    <w:rsid w:val="003F0555"/>
    <w:rsid w:val="003F093F"/>
    <w:rsid w:val="003F0C95"/>
    <w:rsid w:val="003F107C"/>
    <w:rsid w:val="003F2122"/>
    <w:rsid w:val="003F217E"/>
    <w:rsid w:val="003F2186"/>
    <w:rsid w:val="003F2AB8"/>
    <w:rsid w:val="003F2EAF"/>
    <w:rsid w:val="003F3D5C"/>
    <w:rsid w:val="003F3D66"/>
    <w:rsid w:val="003F3E30"/>
    <w:rsid w:val="003F433E"/>
    <w:rsid w:val="003F4503"/>
    <w:rsid w:val="003F46A4"/>
    <w:rsid w:val="003F5799"/>
    <w:rsid w:val="003F59CD"/>
    <w:rsid w:val="003F6176"/>
    <w:rsid w:val="003F686C"/>
    <w:rsid w:val="003F6970"/>
    <w:rsid w:val="003F6A56"/>
    <w:rsid w:val="003F6CF7"/>
    <w:rsid w:val="003F6F8C"/>
    <w:rsid w:val="003F7523"/>
    <w:rsid w:val="003F760D"/>
    <w:rsid w:val="003F780C"/>
    <w:rsid w:val="004002EA"/>
    <w:rsid w:val="0040034E"/>
    <w:rsid w:val="00400AF6"/>
    <w:rsid w:val="00400D10"/>
    <w:rsid w:val="00400F94"/>
    <w:rsid w:val="0040143A"/>
    <w:rsid w:val="004019A0"/>
    <w:rsid w:val="00401A50"/>
    <w:rsid w:val="00401F46"/>
    <w:rsid w:val="00402E13"/>
    <w:rsid w:val="004036DC"/>
    <w:rsid w:val="0040375C"/>
    <w:rsid w:val="00403784"/>
    <w:rsid w:val="00403F8F"/>
    <w:rsid w:val="00404359"/>
    <w:rsid w:val="00404484"/>
    <w:rsid w:val="00404A7C"/>
    <w:rsid w:val="00404AA9"/>
    <w:rsid w:val="00404ACA"/>
    <w:rsid w:val="00404F87"/>
    <w:rsid w:val="0040517D"/>
    <w:rsid w:val="004053E4"/>
    <w:rsid w:val="00405444"/>
    <w:rsid w:val="00405536"/>
    <w:rsid w:val="00405A8C"/>
    <w:rsid w:val="00405B50"/>
    <w:rsid w:val="00405B86"/>
    <w:rsid w:val="00405E61"/>
    <w:rsid w:val="004062E6"/>
    <w:rsid w:val="004065C1"/>
    <w:rsid w:val="00406EBA"/>
    <w:rsid w:val="00407629"/>
    <w:rsid w:val="004078A5"/>
    <w:rsid w:val="0041011B"/>
    <w:rsid w:val="004105C9"/>
    <w:rsid w:val="00410F1C"/>
    <w:rsid w:val="00410F52"/>
    <w:rsid w:val="00411FC1"/>
    <w:rsid w:val="0041247F"/>
    <w:rsid w:val="0041310C"/>
    <w:rsid w:val="004134AB"/>
    <w:rsid w:val="00413CFF"/>
    <w:rsid w:val="004144EE"/>
    <w:rsid w:val="004148CC"/>
    <w:rsid w:val="00415175"/>
    <w:rsid w:val="004152FA"/>
    <w:rsid w:val="00415304"/>
    <w:rsid w:val="004153CF"/>
    <w:rsid w:val="0041640A"/>
    <w:rsid w:val="00416671"/>
    <w:rsid w:val="00416920"/>
    <w:rsid w:val="00417074"/>
    <w:rsid w:val="00417191"/>
    <w:rsid w:val="004203F1"/>
    <w:rsid w:val="00420443"/>
    <w:rsid w:val="00420EC7"/>
    <w:rsid w:val="004217EF"/>
    <w:rsid w:val="004221E0"/>
    <w:rsid w:val="00422782"/>
    <w:rsid w:val="00422837"/>
    <w:rsid w:val="00422988"/>
    <w:rsid w:val="004229B2"/>
    <w:rsid w:val="004230E3"/>
    <w:rsid w:val="00423CC0"/>
    <w:rsid w:val="004244EE"/>
    <w:rsid w:val="00424A6A"/>
    <w:rsid w:val="00426237"/>
    <w:rsid w:val="00426414"/>
    <w:rsid w:val="0042660F"/>
    <w:rsid w:val="0042664B"/>
    <w:rsid w:val="0042666B"/>
    <w:rsid w:val="00426F91"/>
    <w:rsid w:val="0042722F"/>
    <w:rsid w:val="00427383"/>
    <w:rsid w:val="004275FA"/>
    <w:rsid w:val="0042767A"/>
    <w:rsid w:val="00427DBD"/>
    <w:rsid w:val="00427FC3"/>
    <w:rsid w:val="004302F1"/>
    <w:rsid w:val="00430546"/>
    <w:rsid w:val="00430D23"/>
    <w:rsid w:val="00430EF6"/>
    <w:rsid w:val="00431CA7"/>
    <w:rsid w:val="00431D37"/>
    <w:rsid w:val="00431FD8"/>
    <w:rsid w:val="004322B9"/>
    <w:rsid w:val="00432535"/>
    <w:rsid w:val="0043292C"/>
    <w:rsid w:val="00432DBB"/>
    <w:rsid w:val="004336E6"/>
    <w:rsid w:val="00433856"/>
    <w:rsid w:val="00434449"/>
    <w:rsid w:val="00434728"/>
    <w:rsid w:val="00434C1D"/>
    <w:rsid w:val="00435114"/>
    <w:rsid w:val="00435ACE"/>
    <w:rsid w:val="00435FD6"/>
    <w:rsid w:val="004366C1"/>
    <w:rsid w:val="0043672F"/>
    <w:rsid w:val="004379B1"/>
    <w:rsid w:val="004402A0"/>
    <w:rsid w:val="00440845"/>
    <w:rsid w:val="00440BE8"/>
    <w:rsid w:val="00440C3D"/>
    <w:rsid w:val="00440D20"/>
    <w:rsid w:val="004412B3"/>
    <w:rsid w:val="00441386"/>
    <w:rsid w:val="004419C9"/>
    <w:rsid w:val="00441E35"/>
    <w:rsid w:val="00442ED1"/>
    <w:rsid w:val="00442F42"/>
    <w:rsid w:val="00442F59"/>
    <w:rsid w:val="004432AD"/>
    <w:rsid w:val="00443F03"/>
    <w:rsid w:val="00444197"/>
    <w:rsid w:val="004441A4"/>
    <w:rsid w:val="0044431E"/>
    <w:rsid w:val="0044454B"/>
    <w:rsid w:val="00444A16"/>
    <w:rsid w:val="00444A1D"/>
    <w:rsid w:val="00444CF8"/>
    <w:rsid w:val="0044547A"/>
    <w:rsid w:val="00445490"/>
    <w:rsid w:val="0044559D"/>
    <w:rsid w:val="004459B2"/>
    <w:rsid w:val="00445BCD"/>
    <w:rsid w:val="00445C6E"/>
    <w:rsid w:val="00445F5B"/>
    <w:rsid w:val="004461AA"/>
    <w:rsid w:val="00446594"/>
    <w:rsid w:val="00446794"/>
    <w:rsid w:val="00446B7B"/>
    <w:rsid w:val="00446DE0"/>
    <w:rsid w:val="00446DFB"/>
    <w:rsid w:val="00447D79"/>
    <w:rsid w:val="00450053"/>
    <w:rsid w:val="004500C6"/>
    <w:rsid w:val="004506A1"/>
    <w:rsid w:val="004506BB"/>
    <w:rsid w:val="00450775"/>
    <w:rsid w:val="00450808"/>
    <w:rsid w:val="00450BEF"/>
    <w:rsid w:val="004510E7"/>
    <w:rsid w:val="00451189"/>
    <w:rsid w:val="004517A1"/>
    <w:rsid w:val="0045188A"/>
    <w:rsid w:val="00451980"/>
    <w:rsid w:val="00451A4C"/>
    <w:rsid w:val="00451CA5"/>
    <w:rsid w:val="00451FB1"/>
    <w:rsid w:val="00452575"/>
    <w:rsid w:val="00452AA7"/>
    <w:rsid w:val="00452C54"/>
    <w:rsid w:val="00453178"/>
    <w:rsid w:val="0045332C"/>
    <w:rsid w:val="0045334C"/>
    <w:rsid w:val="00453621"/>
    <w:rsid w:val="00453885"/>
    <w:rsid w:val="00453FEC"/>
    <w:rsid w:val="00454174"/>
    <w:rsid w:val="004542A4"/>
    <w:rsid w:val="004542EE"/>
    <w:rsid w:val="004543F6"/>
    <w:rsid w:val="00454797"/>
    <w:rsid w:val="00454810"/>
    <w:rsid w:val="00454874"/>
    <w:rsid w:val="00454C5F"/>
    <w:rsid w:val="00454D83"/>
    <w:rsid w:val="00454DA1"/>
    <w:rsid w:val="00454F09"/>
    <w:rsid w:val="004550F5"/>
    <w:rsid w:val="004557F9"/>
    <w:rsid w:val="00455F31"/>
    <w:rsid w:val="0045608B"/>
    <w:rsid w:val="0045636D"/>
    <w:rsid w:val="0045641C"/>
    <w:rsid w:val="00456628"/>
    <w:rsid w:val="00456EB5"/>
    <w:rsid w:val="004571AF"/>
    <w:rsid w:val="004579FF"/>
    <w:rsid w:val="00457F58"/>
    <w:rsid w:val="00460009"/>
    <w:rsid w:val="0046090F"/>
    <w:rsid w:val="0046094D"/>
    <w:rsid w:val="00460C47"/>
    <w:rsid w:val="00461016"/>
    <w:rsid w:val="0046108B"/>
    <w:rsid w:val="00461164"/>
    <w:rsid w:val="00461192"/>
    <w:rsid w:val="00461D54"/>
    <w:rsid w:val="00462138"/>
    <w:rsid w:val="00462685"/>
    <w:rsid w:val="00463586"/>
    <w:rsid w:val="004636CC"/>
    <w:rsid w:val="004639ED"/>
    <w:rsid w:val="00463B39"/>
    <w:rsid w:val="004647E5"/>
    <w:rsid w:val="00464D52"/>
    <w:rsid w:val="00464FF6"/>
    <w:rsid w:val="004650AF"/>
    <w:rsid w:val="004654E3"/>
    <w:rsid w:val="0046578E"/>
    <w:rsid w:val="00465805"/>
    <w:rsid w:val="00465BFA"/>
    <w:rsid w:val="00465C51"/>
    <w:rsid w:val="00465D86"/>
    <w:rsid w:val="00465F36"/>
    <w:rsid w:val="00466040"/>
    <w:rsid w:val="0046677A"/>
    <w:rsid w:val="00466C5D"/>
    <w:rsid w:val="004679CC"/>
    <w:rsid w:val="00467A15"/>
    <w:rsid w:val="00467B77"/>
    <w:rsid w:val="00467FDE"/>
    <w:rsid w:val="00470066"/>
    <w:rsid w:val="00470079"/>
    <w:rsid w:val="00470F8D"/>
    <w:rsid w:val="004711D1"/>
    <w:rsid w:val="00471B82"/>
    <w:rsid w:val="00471D7C"/>
    <w:rsid w:val="00472631"/>
    <w:rsid w:val="004727C8"/>
    <w:rsid w:val="00472F3E"/>
    <w:rsid w:val="00473D4C"/>
    <w:rsid w:val="00473D95"/>
    <w:rsid w:val="00474406"/>
    <w:rsid w:val="004747F7"/>
    <w:rsid w:val="00474B90"/>
    <w:rsid w:val="004751E3"/>
    <w:rsid w:val="00476416"/>
    <w:rsid w:val="00476779"/>
    <w:rsid w:val="004767E5"/>
    <w:rsid w:val="00476980"/>
    <w:rsid w:val="00477AEE"/>
    <w:rsid w:val="00477C53"/>
    <w:rsid w:val="00480639"/>
    <w:rsid w:val="00480C3E"/>
    <w:rsid w:val="004811DD"/>
    <w:rsid w:val="00481612"/>
    <w:rsid w:val="00482658"/>
    <w:rsid w:val="00482B22"/>
    <w:rsid w:val="0048302D"/>
    <w:rsid w:val="00483068"/>
    <w:rsid w:val="00483328"/>
    <w:rsid w:val="00483374"/>
    <w:rsid w:val="00483709"/>
    <w:rsid w:val="004837F3"/>
    <w:rsid w:val="00483924"/>
    <w:rsid w:val="00483ADA"/>
    <w:rsid w:val="00483CB2"/>
    <w:rsid w:val="00484975"/>
    <w:rsid w:val="00484B85"/>
    <w:rsid w:val="00484CE4"/>
    <w:rsid w:val="004856B2"/>
    <w:rsid w:val="00486003"/>
    <w:rsid w:val="00486368"/>
    <w:rsid w:val="00486613"/>
    <w:rsid w:val="00486BF6"/>
    <w:rsid w:val="00486CBF"/>
    <w:rsid w:val="004872A9"/>
    <w:rsid w:val="0048734D"/>
    <w:rsid w:val="00487847"/>
    <w:rsid w:val="00487FFA"/>
    <w:rsid w:val="0049012A"/>
    <w:rsid w:val="004903BD"/>
    <w:rsid w:val="0049064C"/>
    <w:rsid w:val="00490754"/>
    <w:rsid w:val="004907B9"/>
    <w:rsid w:val="004908AC"/>
    <w:rsid w:val="00490F2C"/>
    <w:rsid w:val="00491431"/>
    <w:rsid w:val="00491864"/>
    <w:rsid w:val="00491AD5"/>
    <w:rsid w:val="00491AFD"/>
    <w:rsid w:val="00492A28"/>
    <w:rsid w:val="00492CEB"/>
    <w:rsid w:val="004940E3"/>
    <w:rsid w:val="004943F6"/>
    <w:rsid w:val="00494E7A"/>
    <w:rsid w:val="00495096"/>
    <w:rsid w:val="004951F1"/>
    <w:rsid w:val="0049555C"/>
    <w:rsid w:val="00495960"/>
    <w:rsid w:val="004959BA"/>
    <w:rsid w:val="00496045"/>
    <w:rsid w:val="00496250"/>
    <w:rsid w:val="004966F4"/>
    <w:rsid w:val="00497096"/>
    <w:rsid w:val="004A06E2"/>
    <w:rsid w:val="004A0EFC"/>
    <w:rsid w:val="004A15CD"/>
    <w:rsid w:val="004A1AC9"/>
    <w:rsid w:val="004A1BDA"/>
    <w:rsid w:val="004A1CFA"/>
    <w:rsid w:val="004A22A9"/>
    <w:rsid w:val="004A238B"/>
    <w:rsid w:val="004A2399"/>
    <w:rsid w:val="004A2568"/>
    <w:rsid w:val="004A25CC"/>
    <w:rsid w:val="004A27B0"/>
    <w:rsid w:val="004A3E37"/>
    <w:rsid w:val="004A4356"/>
    <w:rsid w:val="004A440F"/>
    <w:rsid w:val="004A443A"/>
    <w:rsid w:val="004A4AF5"/>
    <w:rsid w:val="004A506C"/>
    <w:rsid w:val="004A58C1"/>
    <w:rsid w:val="004A6410"/>
    <w:rsid w:val="004A6765"/>
    <w:rsid w:val="004A6850"/>
    <w:rsid w:val="004A6BB3"/>
    <w:rsid w:val="004A7153"/>
    <w:rsid w:val="004A74B2"/>
    <w:rsid w:val="004B0002"/>
    <w:rsid w:val="004B0445"/>
    <w:rsid w:val="004B0540"/>
    <w:rsid w:val="004B0DF4"/>
    <w:rsid w:val="004B13AF"/>
    <w:rsid w:val="004B14B1"/>
    <w:rsid w:val="004B16A2"/>
    <w:rsid w:val="004B1A0D"/>
    <w:rsid w:val="004B205A"/>
    <w:rsid w:val="004B20EB"/>
    <w:rsid w:val="004B219C"/>
    <w:rsid w:val="004B2202"/>
    <w:rsid w:val="004B2722"/>
    <w:rsid w:val="004B3022"/>
    <w:rsid w:val="004B33EC"/>
    <w:rsid w:val="004B450B"/>
    <w:rsid w:val="004B4764"/>
    <w:rsid w:val="004B4D9C"/>
    <w:rsid w:val="004B52F4"/>
    <w:rsid w:val="004B53DB"/>
    <w:rsid w:val="004B5434"/>
    <w:rsid w:val="004B56A1"/>
    <w:rsid w:val="004B58C3"/>
    <w:rsid w:val="004B5A10"/>
    <w:rsid w:val="004B5C56"/>
    <w:rsid w:val="004B5F1A"/>
    <w:rsid w:val="004B611E"/>
    <w:rsid w:val="004B65B5"/>
    <w:rsid w:val="004B695B"/>
    <w:rsid w:val="004B6CBF"/>
    <w:rsid w:val="004B6FEF"/>
    <w:rsid w:val="004B7250"/>
    <w:rsid w:val="004B732D"/>
    <w:rsid w:val="004C00C8"/>
    <w:rsid w:val="004C0B78"/>
    <w:rsid w:val="004C0C94"/>
    <w:rsid w:val="004C10C3"/>
    <w:rsid w:val="004C13C6"/>
    <w:rsid w:val="004C18BE"/>
    <w:rsid w:val="004C1B06"/>
    <w:rsid w:val="004C2891"/>
    <w:rsid w:val="004C2EE1"/>
    <w:rsid w:val="004C2F07"/>
    <w:rsid w:val="004C304D"/>
    <w:rsid w:val="004C4175"/>
    <w:rsid w:val="004C46A5"/>
    <w:rsid w:val="004C5233"/>
    <w:rsid w:val="004C5337"/>
    <w:rsid w:val="004C5463"/>
    <w:rsid w:val="004C5901"/>
    <w:rsid w:val="004C5AB7"/>
    <w:rsid w:val="004C5C20"/>
    <w:rsid w:val="004C6694"/>
    <w:rsid w:val="004C6C1A"/>
    <w:rsid w:val="004C6D7E"/>
    <w:rsid w:val="004C6FA0"/>
    <w:rsid w:val="004C7836"/>
    <w:rsid w:val="004C7B4F"/>
    <w:rsid w:val="004D0482"/>
    <w:rsid w:val="004D06AB"/>
    <w:rsid w:val="004D0ABD"/>
    <w:rsid w:val="004D0BE5"/>
    <w:rsid w:val="004D0F3D"/>
    <w:rsid w:val="004D17E4"/>
    <w:rsid w:val="004D1BEF"/>
    <w:rsid w:val="004D2491"/>
    <w:rsid w:val="004D27F2"/>
    <w:rsid w:val="004D2948"/>
    <w:rsid w:val="004D2B5F"/>
    <w:rsid w:val="004D2E53"/>
    <w:rsid w:val="004D3310"/>
    <w:rsid w:val="004D333C"/>
    <w:rsid w:val="004D33AC"/>
    <w:rsid w:val="004D4568"/>
    <w:rsid w:val="004D4B17"/>
    <w:rsid w:val="004D4D7C"/>
    <w:rsid w:val="004D523A"/>
    <w:rsid w:val="004D52D8"/>
    <w:rsid w:val="004D53C0"/>
    <w:rsid w:val="004D5B1B"/>
    <w:rsid w:val="004D5F49"/>
    <w:rsid w:val="004D65B9"/>
    <w:rsid w:val="004D66F1"/>
    <w:rsid w:val="004D6732"/>
    <w:rsid w:val="004D6758"/>
    <w:rsid w:val="004D6873"/>
    <w:rsid w:val="004D6A93"/>
    <w:rsid w:val="004D6F27"/>
    <w:rsid w:val="004D7142"/>
    <w:rsid w:val="004D7220"/>
    <w:rsid w:val="004D7849"/>
    <w:rsid w:val="004D7A2A"/>
    <w:rsid w:val="004D7CD9"/>
    <w:rsid w:val="004E00B9"/>
    <w:rsid w:val="004E0586"/>
    <w:rsid w:val="004E06AE"/>
    <w:rsid w:val="004E0829"/>
    <w:rsid w:val="004E0845"/>
    <w:rsid w:val="004E0928"/>
    <w:rsid w:val="004E0999"/>
    <w:rsid w:val="004E0ECC"/>
    <w:rsid w:val="004E23CB"/>
    <w:rsid w:val="004E2474"/>
    <w:rsid w:val="004E28BA"/>
    <w:rsid w:val="004E2DB8"/>
    <w:rsid w:val="004E3DBC"/>
    <w:rsid w:val="004E4282"/>
    <w:rsid w:val="004E4A1E"/>
    <w:rsid w:val="004E4EA2"/>
    <w:rsid w:val="004E560C"/>
    <w:rsid w:val="004E5C6E"/>
    <w:rsid w:val="004E5ED7"/>
    <w:rsid w:val="004E651F"/>
    <w:rsid w:val="004E65D7"/>
    <w:rsid w:val="004E678C"/>
    <w:rsid w:val="004E6B61"/>
    <w:rsid w:val="004E707B"/>
    <w:rsid w:val="004E7372"/>
    <w:rsid w:val="004E75F2"/>
    <w:rsid w:val="004E7618"/>
    <w:rsid w:val="004E7681"/>
    <w:rsid w:val="004E7D68"/>
    <w:rsid w:val="004E7F94"/>
    <w:rsid w:val="004F01CF"/>
    <w:rsid w:val="004F06EE"/>
    <w:rsid w:val="004F0C8A"/>
    <w:rsid w:val="004F0D53"/>
    <w:rsid w:val="004F0E85"/>
    <w:rsid w:val="004F0F8D"/>
    <w:rsid w:val="004F1BB9"/>
    <w:rsid w:val="004F1C6B"/>
    <w:rsid w:val="004F1FA2"/>
    <w:rsid w:val="004F21F5"/>
    <w:rsid w:val="004F298D"/>
    <w:rsid w:val="004F2A7B"/>
    <w:rsid w:val="004F2C94"/>
    <w:rsid w:val="004F2F49"/>
    <w:rsid w:val="004F3819"/>
    <w:rsid w:val="004F3E3D"/>
    <w:rsid w:val="004F3FA5"/>
    <w:rsid w:val="004F451C"/>
    <w:rsid w:val="004F4992"/>
    <w:rsid w:val="004F4C7C"/>
    <w:rsid w:val="004F4D6A"/>
    <w:rsid w:val="004F4E8D"/>
    <w:rsid w:val="004F4F84"/>
    <w:rsid w:val="004F5436"/>
    <w:rsid w:val="004F5752"/>
    <w:rsid w:val="004F586A"/>
    <w:rsid w:val="004F59F0"/>
    <w:rsid w:val="004F5FD0"/>
    <w:rsid w:val="004F6196"/>
    <w:rsid w:val="004F61F0"/>
    <w:rsid w:val="004F6325"/>
    <w:rsid w:val="004F6E92"/>
    <w:rsid w:val="004F7237"/>
    <w:rsid w:val="00500256"/>
    <w:rsid w:val="005004E9"/>
    <w:rsid w:val="00500EA3"/>
    <w:rsid w:val="00500ECE"/>
    <w:rsid w:val="00501005"/>
    <w:rsid w:val="005015B9"/>
    <w:rsid w:val="0050165D"/>
    <w:rsid w:val="0050183E"/>
    <w:rsid w:val="00501929"/>
    <w:rsid w:val="00501943"/>
    <w:rsid w:val="00502277"/>
    <w:rsid w:val="00502B5D"/>
    <w:rsid w:val="00503323"/>
    <w:rsid w:val="005034D6"/>
    <w:rsid w:val="0050450B"/>
    <w:rsid w:val="0050479D"/>
    <w:rsid w:val="00504A41"/>
    <w:rsid w:val="00505115"/>
    <w:rsid w:val="00505246"/>
    <w:rsid w:val="00505355"/>
    <w:rsid w:val="0050545E"/>
    <w:rsid w:val="0050588E"/>
    <w:rsid w:val="00505893"/>
    <w:rsid w:val="00505AE7"/>
    <w:rsid w:val="00505F0A"/>
    <w:rsid w:val="00505FF0"/>
    <w:rsid w:val="005062A4"/>
    <w:rsid w:val="00506C43"/>
    <w:rsid w:val="00506E93"/>
    <w:rsid w:val="0050701D"/>
    <w:rsid w:val="005074CB"/>
    <w:rsid w:val="0050795F"/>
    <w:rsid w:val="005079DC"/>
    <w:rsid w:val="00507F88"/>
    <w:rsid w:val="005107B7"/>
    <w:rsid w:val="0051112A"/>
    <w:rsid w:val="0051193F"/>
    <w:rsid w:val="00511E31"/>
    <w:rsid w:val="00512AE6"/>
    <w:rsid w:val="00512D3A"/>
    <w:rsid w:val="00513766"/>
    <w:rsid w:val="0051376E"/>
    <w:rsid w:val="00513860"/>
    <w:rsid w:val="0051388A"/>
    <w:rsid w:val="00513FDE"/>
    <w:rsid w:val="00514186"/>
    <w:rsid w:val="00514506"/>
    <w:rsid w:val="0051593E"/>
    <w:rsid w:val="00515BEA"/>
    <w:rsid w:val="00516011"/>
    <w:rsid w:val="0051607B"/>
    <w:rsid w:val="00516712"/>
    <w:rsid w:val="00516BB2"/>
    <w:rsid w:val="00516E8C"/>
    <w:rsid w:val="005171B2"/>
    <w:rsid w:val="0051722C"/>
    <w:rsid w:val="005174F4"/>
    <w:rsid w:val="005178B2"/>
    <w:rsid w:val="005178D3"/>
    <w:rsid w:val="00517CAF"/>
    <w:rsid w:val="00517CDD"/>
    <w:rsid w:val="005205FD"/>
    <w:rsid w:val="005215A6"/>
    <w:rsid w:val="00521866"/>
    <w:rsid w:val="00521885"/>
    <w:rsid w:val="00521C76"/>
    <w:rsid w:val="00521EDC"/>
    <w:rsid w:val="00521F8D"/>
    <w:rsid w:val="00522861"/>
    <w:rsid w:val="00522D14"/>
    <w:rsid w:val="00522ECE"/>
    <w:rsid w:val="00523167"/>
    <w:rsid w:val="00523339"/>
    <w:rsid w:val="005236FB"/>
    <w:rsid w:val="00523A83"/>
    <w:rsid w:val="00523D13"/>
    <w:rsid w:val="00523E82"/>
    <w:rsid w:val="005242E0"/>
    <w:rsid w:val="00524EFB"/>
    <w:rsid w:val="0052587D"/>
    <w:rsid w:val="00525F88"/>
    <w:rsid w:val="00526413"/>
    <w:rsid w:val="0052682A"/>
    <w:rsid w:val="00526FEB"/>
    <w:rsid w:val="0052722F"/>
    <w:rsid w:val="0052726C"/>
    <w:rsid w:val="005274B7"/>
    <w:rsid w:val="00530135"/>
    <w:rsid w:val="00530348"/>
    <w:rsid w:val="00530761"/>
    <w:rsid w:val="005312BC"/>
    <w:rsid w:val="0053179F"/>
    <w:rsid w:val="00531C56"/>
    <w:rsid w:val="00531C68"/>
    <w:rsid w:val="00532129"/>
    <w:rsid w:val="00532240"/>
    <w:rsid w:val="00532571"/>
    <w:rsid w:val="00532D56"/>
    <w:rsid w:val="0053378C"/>
    <w:rsid w:val="00533E94"/>
    <w:rsid w:val="0053428B"/>
    <w:rsid w:val="00535133"/>
    <w:rsid w:val="0053551D"/>
    <w:rsid w:val="00535C21"/>
    <w:rsid w:val="00535CEA"/>
    <w:rsid w:val="00535D07"/>
    <w:rsid w:val="00535E92"/>
    <w:rsid w:val="00536166"/>
    <w:rsid w:val="005365A9"/>
    <w:rsid w:val="005365F7"/>
    <w:rsid w:val="00536A2D"/>
    <w:rsid w:val="00536C15"/>
    <w:rsid w:val="00537241"/>
    <w:rsid w:val="00537464"/>
    <w:rsid w:val="005375DF"/>
    <w:rsid w:val="0053760C"/>
    <w:rsid w:val="00537631"/>
    <w:rsid w:val="00537F0C"/>
    <w:rsid w:val="00540C27"/>
    <w:rsid w:val="00540F83"/>
    <w:rsid w:val="005410E0"/>
    <w:rsid w:val="005411AB"/>
    <w:rsid w:val="005414B9"/>
    <w:rsid w:val="005421C2"/>
    <w:rsid w:val="00542476"/>
    <w:rsid w:val="005427E3"/>
    <w:rsid w:val="0054291A"/>
    <w:rsid w:val="00544057"/>
    <w:rsid w:val="005443E7"/>
    <w:rsid w:val="0054481D"/>
    <w:rsid w:val="00545A4C"/>
    <w:rsid w:val="00546387"/>
    <w:rsid w:val="0054681B"/>
    <w:rsid w:val="005468EF"/>
    <w:rsid w:val="00546AD9"/>
    <w:rsid w:val="0054735D"/>
    <w:rsid w:val="00547654"/>
    <w:rsid w:val="0054769D"/>
    <w:rsid w:val="00550787"/>
    <w:rsid w:val="00551A07"/>
    <w:rsid w:val="00551BB1"/>
    <w:rsid w:val="00551FBD"/>
    <w:rsid w:val="00551FE2"/>
    <w:rsid w:val="00552063"/>
    <w:rsid w:val="0055231F"/>
    <w:rsid w:val="0055248F"/>
    <w:rsid w:val="00552759"/>
    <w:rsid w:val="00552786"/>
    <w:rsid w:val="00553289"/>
    <w:rsid w:val="0055344F"/>
    <w:rsid w:val="00553DFD"/>
    <w:rsid w:val="00554476"/>
    <w:rsid w:val="00554994"/>
    <w:rsid w:val="00555477"/>
    <w:rsid w:val="00555621"/>
    <w:rsid w:val="00555B68"/>
    <w:rsid w:val="00555C4C"/>
    <w:rsid w:val="00555CEB"/>
    <w:rsid w:val="00555E98"/>
    <w:rsid w:val="0055748F"/>
    <w:rsid w:val="00557A95"/>
    <w:rsid w:val="0056085A"/>
    <w:rsid w:val="0056090A"/>
    <w:rsid w:val="00560957"/>
    <w:rsid w:val="00560ECA"/>
    <w:rsid w:val="0056142A"/>
    <w:rsid w:val="0056147C"/>
    <w:rsid w:val="00561528"/>
    <w:rsid w:val="00561850"/>
    <w:rsid w:val="005618C9"/>
    <w:rsid w:val="00562CCC"/>
    <w:rsid w:val="00562F9E"/>
    <w:rsid w:val="005638D4"/>
    <w:rsid w:val="00563A50"/>
    <w:rsid w:val="00563E96"/>
    <w:rsid w:val="005641A8"/>
    <w:rsid w:val="00564CBE"/>
    <w:rsid w:val="00565196"/>
    <w:rsid w:val="00565439"/>
    <w:rsid w:val="00565524"/>
    <w:rsid w:val="00565DB0"/>
    <w:rsid w:val="005661F0"/>
    <w:rsid w:val="00566758"/>
    <w:rsid w:val="005669B1"/>
    <w:rsid w:val="00567390"/>
    <w:rsid w:val="00567492"/>
    <w:rsid w:val="005678AC"/>
    <w:rsid w:val="005678BC"/>
    <w:rsid w:val="00567A20"/>
    <w:rsid w:val="00567BAE"/>
    <w:rsid w:val="00567C49"/>
    <w:rsid w:val="00567D0C"/>
    <w:rsid w:val="00570EF0"/>
    <w:rsid w:val="00571159"/>
    <w:rsid w:val="005711B5"/>
    <w:rsid w:val="005713FE"/>
    <w:rsid w:val="00571C1E"/>
    <w:rsid w:val="00573151"/>
    <w:rsid w:val="00573332"/>
    <w:rsid w:val="00573DD7"/>
    <w:rsid w:val="005746A5"/>
    <w:rsid w:val="00574933"/>
    <w:rsid w:val="00574C52"/>
    <w:rsid w:val="0057518B"/>
    <w:rsid w:val="005752FE"/>
    <w:rsid w:val="00575A13"/>
    <w:rsid w:val="00575ED3"/>
    <w:rsid w:val="005764FB"/>
    <w:rsid w:val="00576623"/>
    <w:rsid w:val="00576BC1"/>
    <w:rsid w:val="0057714E"/>
    <w:rsid w:val="00577AFC"/>
    <w:rsid w:val="00580218"/>
    <w:rsid w:val="00580B03"/>
    <w:rsid w:val="00580BE2"/>
    <w:rsid w:val="00580C7C"/>
    <w:rsid w:val="00580F3D"/>
    <w:rsid w:val="0058138D"/>
    <w:rsid w:val="005819E0"/>
    <w:rsid w:val="00581AFC"/>
    <w:rsid w:val="00581CC6"/>
    <w:rsid w:val="00581CCC"/>
    <w:rsid w:val="00582012"/>
    <w:rsid w:val="00582720"/>
    <w:rsid w:val="00582F9E"/>
    <w:rsid w:val="005835BE"/>
    <w:rsid w:val="00583D6E"/>
    <w:rsid w:val="00583F64"/>
    <w:rsid w:val="005840DE"/>
    <w:rsid w:val="00584449"/>
    <w:rsid w:val="00584C02"/>
    <w:rsid w:val="00584ECA"/>
    <w:rsid w:val="005850A6"/>
    <w:rsid w:val="00585114"/>
    <w:rsid w:val="0058517B"/>
    <w:rsid w:val="00585837"/>
    <w:rsid w:val="00586112"/>
    <w:rsid w:val="005867C2"/>
    <w:rsid w:val="00586A3D"/>
    <w:rsid w:val="00586E9C"/>
    <w:rsid w:val="00587399"/>
    <w:rsid w:val="00587A82"/>
    <w:rsid w:val="00590118"/>
    <w:rsid w:val="005902F9"/>
    <w:rsid w:val="00590901"/>
    <w:rsid w:val="00590AD5"/>
    <w:rsid w:val="00590CE7"/>
    <w:rsid w:val="00590DB5"/>
    <w:rsid w:val="00590FC4"/>
    <w:rsid w:val="00591D2E"/>
    <w:rsid w:val="00592463"/>
    <w:rsid w:val="0059259C"/>
    <w:rsid w:val="00592672"/>
    <w:rsid w:val="00593491"/>
    <w:rsid w:val="0059403F"/>
    <w:rsid w:val="0059404D"/>
    <w:rsid w:val="0059410D"/>
    <w:rsid w:val="005942A3"/>
    <w:rsid w:val="00594886"/>
    <w:rsid w:val="00595035"/>
    <w:rsid w:val="00595533"/>
    <w:rsid w:val="0059579D"/>
    <w:rsid w:val="00595FDF"/>
    <w:rsid w:val="005964EE"/>
    <w:rsid w:val="00596814"/>
    <w:rsid w:val="00596F3D"/>
    <w:rsid w:val="005971D0"/>
    <w:rsid w:val="0059749E"/>
    <w:rsid w:val="005978B9"/>
    <w:rsid w:val="005A0AFF"/>
    <w:rsid w:val="005A164C"/>
    <w:rsid w:val="005A1B0B"/>
    <w:rsid w:val="005A1F73"/>
    <w:rsid w:val="005A2398"/>
    <w:rsid w:val="005A2605"/>
    <w:rsid w:val="005A289F"/>
    <w:rsid w:val="005A2B88"/>
    <w:rsid w:val="005A3062"/>
    <w:rsid w:val="005A30AA"/>
    <w:rsid w:val="005A3BC3"/>
    <w:rsid w:val="005A3F4A"/>
    <w:rsid w:val="005A40C8"/>
    <w:rsid w:val="005A5097"/>
    <w:rsid w:val="005A5569"/>
    <w:rsid w:val="005A5DA9"/>
    <w:rsid w:val="005A5F1C"/>
    <w:rsid w:val="005A65AE"/>
    <w:rsid w:val="005A6F05"/>
    <w:rsid w:val="005A7436"/>
    <w:rsid w:val="005A7A13"/>
    <w:rsid w:val="005A7D2C"/>
    <w:rsid w:val="005B030D"/>
    <w:rsid w:val="005B0748"/>
    <w:rsid w:val="005B0754"/>
    <w:rsid w:val="005B07FA"/>
    <w:rsid w:val="005B0FA4"/>
    <w:rsid w:val="005B150B"/>
    <w:rsid w:val="005B16B2"/>
    <w:rsid w:val="005B19E5"/>
    <w:rsid w:val="005B1A8E"/>
    <w:rsid w:val="005B212F"/>
    <w:rsid w:val="005B2A25"/>
    <w:rsid w:val="005B2DF3"/>
    <w:rsid w:val="005B2E6B"/>
    <w:rsid w:val="005B3349"/>
    <w:rsid w:val="005B3A63"/>
    <w:rsid w:val="005B3B1F"/>
    <w:rsid w:val="005B3E16"/>
    <w:rsid w:val="005B4112"/>
    <w:rsid w:val="005B444B"/>
    <w:rsid w:val="005B4F8A"/>
    <w:rsid w:val="005B54FA"/>
    <w:rsid w:val="005B553D"/>
    <w:rsid w:val="005B568F"/>
    <w:rsid w:val="005B5728"/>
    <w:rsid w:val="005B58B0"/>
    <w:rsid w:val="005B5CE6"/>
    <w:rsid w:val="005B5DE8"/>
    <w:rsid w:val="005B7418"/>
    <w:rsid w:val="005B7669"/>
    <w:rsid w:val="005B7EAA"/>
    <w:rsid w:val="005C000A"/>
    <w:rsid w:val="005C07AA"/>
    <w:rsid w:val="005C0DA3"/>
    <w:rsid w:val="005C0EFD"/>
    <w:rsid w:val="005C0F29"/>
    <w:rsid w:val="005C1118"/>
    <w:rsid w:val="005C14C1"/>
    <w:rsid w:val="005C188F"/>
    <w:rsid w:val="005C2BF3"/>
    <w:rsid w:val="005C2C89"/>
    <w:rsid w:val="005C310D"/>
    <w:rsid w:val="005C335E"/>
    <w:rsid w:val="005C36E8"/>
    <w:rsid w:val="005C3BD5"/>
    <w:rsid w:val="005C3CF7"/>
    <w:rsid w:val="005C3E3F"/>
    <w:rsid w:val="005C3E75"/>
    <w:rsid w:val="005C412A"/>
    <w:rsid w:val="005C43D4"/>
    <w:rsid w:val="005C440B"/>
    <w:rsid w:val="005C47D9"/>
    <w:rsid w:val="005C58B0"/>
    <w:rsid w:val="005C5A3C"/>
    <w:rsid w:val="005C5AED"/>
    <w:rsid w:val="005C5DF4"/>
    <w:rsid w:val="005C6531"/>
    <w:rsid w:val="005C6A58"/>
    <w:rsid w:val="005C6B0D"/>
    <w:rsid w:val="005C6D90"/>
    <w:rsid w:val="005C7064"/>
    <w:rsid w:val="005C7305"/>
    <w:rsid w:val="005C7ACB"/>
    <w:rsid w:val="005C7B9D"/>
    <w:rsid w:val="005C7E24"/>
    <w:rsid w:val="005D002D"/>
    <w:rsid w:val="005D03BE"/>
    <w:rsid w:val="005D25D6"/>
    <w:rsid w:val="005D25ED"/>
    <w:rsid w:val="005D2ABB"/>
    <w:rsid w:val="005D2DB3"/>
    <w:rsid w:val="005D3754"/>
    <w:rsid w:val="005D3E9B"/>
    <w:rsid w:val="005D3E9C"/>
    <w:rsid w:val="005D44C7"/>
    <w:rsid w:val="005D453E"/>
    <w:rsid w:val="005D48EB"/>
    <w:rsid w:val="005D4BBF"/>
    <w:rsid w:val="005D4F7E"/>
    <w:rsid w:val="005D52BE"/>
    <w:rsid w:val="005D5462"/>
    <w:rsid w:val="005D5638"/>
    <w:rsid w:val="005D5DD3"/>
    <w:rsid w:val="005D5FBD"/>
    <w:rsid w:val="005D61A0"/>
    <w:rsid w:val="005D6355"/>
    <w:rsid w:val="005D63B0"/>
    <w:rsid w:val="005D68B2"/>
    <w:rsid w:val="005D6F3B"/>
    <w:rsid w:val="005D70B5"/>
    <w:rsid w:val="005D7BC8"/>
    <w:rsid w:val="005D7D1D"/>
    <w:rsid w:val="005E019E"/>
    <w:rsid w:val="005E032A"/>
    <w:rsid w:val="005E043C"/>
    <w:rsid w:val="005E104B"/>
    <w:rsid w:val="005E1100"/>
    <w:rsid w:val="005E1155"/>
    <w:rsid w:val="005E13AE"/>
    <w:rsid w:val="005E1872"/>
    <w:rsid w:val="005E1CB1"/>
    <w:rsid w:val="005E1F43"/>
    <w:rsid w:val="005E212D"/>
    <w:rsid w:val="005E23A0"/>
    <w:rsid w:val="005E2480"/>
    <w:rsid w:val="005E24DC"/>
    <w:rsid w:val="005E27A2"/>
    <w:rsid w:val="005E2A53"/>
    <w:rsid w:val="005E2AF2"/>
    <w:rsid w:val="005E2AFE"/>
    <w:rsid w:val="005E2B67"/>
    <w:rsid w:val="005E34FD"/>
    <w:rsid w:val="005E3F8B"/>
    <w:rsid w:val="005E43CA"/>
    <w:rsid w:val="005E4A58"/>
    <w:rsid w:val="005E51C5"/>
    <w:rsid w:val="005E5B3C"/>
    <w:rsid w:val="005E6B38"/>
    <w:rsid w:val="005E6DFC"/>
    <w:rsid w:val="005E71A3"/>
    <w:rsid w:val="005E747C"/>
    <w:rsid w:val="005E7836"/>
    <w:rsid w:val="005F06CD"/>
    <w:rsid w:val="005F0A6C"/>
    <w:rsid w:val="005F0AA5"/>
    <w:rsid w:val="005F0B3B"/>
    <w:rsid w:val="005F0DC8"/>
    <w:rsid w:val="005F1789"/>
    <w:rsid w:val="005F2B02"/>
    <w:rsid w:val="005F2BAF"/>
    <w:rsid w:val="005F2D23"/>
    <w:rsid w:val="005F2ED6"/>
    <w:rsid w:val="005F3BA1"/>
    <w:rsid w:val="005F3D24"/>
    <w:rsid w:val="005F3F5F"/>
    <w:rsid w:val="005F427C"/>
    <w:rsid w:val="005F4291"/>
    <w:rsid w:val="005F4415"/>
    <w:rsid w:val="005F4DD1"/>
    <w:rsid w:val="005F508D"/>
    <w:rsid w:val="005F573C"/>
    <w:rsid w:val="005F5ADA"/>
    <w:rsid w:val="005F6156"/>
    <w:rsid w:val="005F6169"/>
    <w:rsid w:val="005F6E93"/>
    <w:rsid w:val="005F6FAF"/>
    <w:rsid w:val="005F7426"/>
    <w:rsid w:val="005F7BE2"/>
    <w:rsid w:val="005F7BF5"/>
    <w:rsid w:val="005F7E6E"/>
    <w:rsid w:val="00600066"/>
    <w:rsid w:val="006000C2"/>
    <w:rsid w:val="0060043A"/>
    <w:rsid w:val="006007E3"/>
    <w:rsid w:val="006007F4"/>
    <w:rsid w:val="00600C35"/>
    <w:rsid w:val="00600EFD"/>
    <w:rsid w:val="00600F78"/>
    <w:rsid w:val="00601281"/>
    <w:rsid w:val="00601522"/>
    <w:rsid w:val="00601938"/>
    <w:rsid w:val="00602280"/>
    <w:rsid w:val="00602427"/>
    <w:rsid w:val="006028C2"/>
    <w:rsid w:val="00602942"/>
    <w:rsid w:val="00602CF8"/>
    <w:rsid w:val="00602F17"/>
    <w:rsid w:val="00603D7F"/>
    <w:rsid w:val="006041DF"/>
    <w:rsid w:val="006045C6"/>
    <w:rsid w:val="006045DB"/>
    <w:rsid w:val="00604773"/>
    <w:rsid w:val="0060478A"/>
    <w:rsid w:val="00604994"/>
    <w:rsid w:val="00604A28"/>
    <w:rsid w:val="00604A35"/>
    <w:rsid w:val="00604BF0"/>
    <w:rsid w:val="006058FD"/>
    <w:rsid w:val="00605B3C"/>
    <w:rsid w:val="00606138"/>
    <w:rsid w:val="006061B2"/>
    <w:rsid w:val="006063C0"/>
    <w:rsid w:val="006064B0"/>
    <w:rsid w:val="006064F5"/>
    <w:rsid w:val="00606A32"/>
    <w:rsid w:val="00606FAC"/>
    <w:rsid w:val="006072A3"/>
    <w:rsid w:val="00607379"/>
    <w:rsid w:val="006073E4"/>
    <w:rsid w:val="00607492"/>
    <w:rsid w:val="006076A6"/>
    <w:rsid w:val="00607A15"/>
    <w:rsid w:val="00610C61"/>
    <w:rsid w:val="00610DE0"/>
    <w:rsid w:val="00611760"/>
    <w:rsid w:val="00611837"/>
    <w:rsid w:val="00612503"/>
    <w:rsid w:val="0061254A"/>
    <w:rsid w:val="00613180"/>
    <w:rsid w:val="0061359C"/>
    <w:rsid w:val="00613877"/>
    <w:rsid w:val="006139E5"/>
    <w:rsid w:val="00613A8F"/>
    <w:rsid w:val="00613F30"/>
    <w:rsid w:val="0061437C"/>
    <w:rsid w:val="00614444"/>
    <w:rsid w:val="00614638"/>
    <w:rsid w:val="00614F11"/>
    <w:rsid w:val="0061530E"/>
    <w:rsid w:val="00615706"/>
    <w:rsid w:val="0061571A"/>
    <w:rsid w:val="00615B46"/>
    <w:rsid w:val="00616212"/>
    <w:rsid w:val="006165EA"/>
    <w:rsid w:val="00616A3C"/>
    <w:rsid w:val="00616C86"/>
    <w:rsid w:val="00616DFC"/>
    <w:rsid w:val="0061705B"/>
    <w:rsid w:val="006174F1"/>
    <w:rsid w:val="006176AF"/>
    <w:rsid w:val="006176DC"/>
    <w:rsid w:val="00617AEE"/>
    <w:rsid w:val="00617E7B"/>
    <w:rsid w:val="0062030E"/>
    <w:rsid w:val="00620C73"/>
    <w:rsid w:val="00621305"/>
    <w:rsid w:val="00621EA1"/>
    <w:rsid w:val="00622095"/>
    <w:rsid w:val="00622305"/>
    <w:rsid w:val="00622498"/>
    <w:rsid w:val="00622B3E"/>
    <w:rsid w:val="00623B0B"/>
    <w:rsid w:val="00623F65"/>
    <w:rsid w:val="0062438B"/>
    <w:rsid w:val="0062440A"/>
    <w:rsid w:val="0062472C"/>
    <w:rsid w:val="00624B08"/>
    <w:rsid w:val="00625160"/>
    <w:rsid w:val="0062570E"/>
    <w:rsid w:val="00625829"/>
    <w:rsid w:val="00625986"/>
    <w:rsid w:val="00625A6F"/>
    <w:rsid w:val="00625C81"/>
    <w:rsid w:val="00625CB3"/>
    <w:rsid w:val="0062619D"/>
    <w:rsid w:val="00626236"/>
    <w:rsid w:val="00626C95"/>
    <w:rsid w:val="006276F3"/>
    <w:rsid w:val="0062787C"/>
    <w:rsid w:val="00627EBC"/>
    <w:rsid w:val="00630318"/>
    <w:rsid w:val="006304B3"/>
    <w:rsid w:val="00631027"/>
    <w:rsid w:val="00631204"/>
    <w:rsid w:val="006317D3"/>
    <w:rsid w:val="006318D7"/>
    <w:rsid w:val="006328B8"/>
    <w:rsid w:val="00632E01"/>
    <w:rsid w:val="00632EC2"/>
    <w:rsid w:val="00632FF9"/>
    <w:rsid w:val="006334C9"/>
    <w:rsid w:val="006336DA"/>
    <w:rsid w:val="00634726"/>
    <w:rsid w:val="00635223"/>
    <w:rsid w:val="006353F1"/>
    <w:rsid w:val="00635881"/>
    <w:rsid w:val="0063599B"/>
    <w:rsid w:val="00635E06"/>
    <w:rsid w:val="00635EC9"/>
    <w:rsid w:val="006363E9"/>
    <w:rsid w:val="00637BD4"/>
    <w:rsid w:val="00637EB1"/>
    <w:rsid w:val="00637F28"/>
    <w:rsid w:val="00637F96"/>
    <w:rsid w:val="00640CF2"/>
    <w:rsid w:val="00641594"/>
    <w:rsid w:val="0064194E"/>
    <w:rsid w:val="00642A81"/>
    <w:rsid w:val="00642C1B"/>
    <w:rsid w:val="006433F7"/>
    <w:rsid w:val="0064349B"/>
    <w:rsid w:val="0064367D"/>
    <w:rsid w:val="006436BB"/>
    <w:rsid w:val="0064390E"/>
    <w:rsid w:val="00643A08"/>
    <w:rsid w:val="00643ED5"/>
    <w:rsid w:val="00643F3C"/>
    <w:rsid w:val="0064489F"/>
    <w:rsid w:val="006452BE"/>
    <w:rsid w:val="0064537A"/>
    <w:rsid w:val="00645616"/>
    <w:rsid w:val="00645801"/>
    <w:rsid w:val="006460D4"/>
    <w:rsid w:val="00646323"/>
    <w:rsid w:val="006468A2"/>
    <w:rsid w:val="006468FE"/>
    <w:rsid w:val="00646E2A"/>
    <w:rsid w:val="00647156"/>
    <w:rsid w:val="00647191"/>
    <w:rsid w:val="006472A5"/>
    <w:rsid w:val="006472D7"/>
    <w:rsid w:val="006474E7"/>
    <w:rsid w:val="0064786E"/>
    <w:rsid w:val="00650377"/>
    <w:rsid w:val="006505E1"/>
    <w:rsid w:val="00650D77"/>
    <w:rsid w:val="00650F67"/>
    <w:rsid w:val="00651400"/>
    <w:rsid w:val="0065141D"/>
    <w:rsid w:val="006514C2"/>
    <w:rsid w:val="00651BC0"/>
    <w:rsid w:val="00651CA5"/>
    <w:rsid w:val="00651FEB"/>
    <w:rsid w:val="00652070"/>
    <w:rsid w:val="006520E3"/>
    <w:rsid w:val="00652271"/>
    <w:rsid w:val="006527FF"/>
    <w:rsid w:val="00652AF6"/>
    <w:rsid w:val="00652BDD"/>
    <w:rsid w:val="00652C05"/>
    <w:rsid w:val="006530F6"/>
    <w:rsid w:val="0065315E"/>
    <w:rsid w:val="0065377E"/>
    <w:rsid w:val="006537C6"/>
    <w:rsid w:val="00654105"/>
    <w:rsid w:val="006542CF"/>
    <w:rsid w:val="0065460D"/>
    <w:rsid w:val="0065468A"/>
    <w:rsid w:val="00655557"/>
    <w:rsid w:val="00655A56"/>
    <w:rsid w:val="00655A61"/>
    <w:rsid w:val="00655C50"/>
    <w:rsid w:val="006563C6"/>
    <w:rsid w:val="0065680A"/>
    <w:rsid w:val="00656C7A"/>
    <w:rsid w:val="00656F0B"/>
    <w:rsid w:val="006572EE"/>
    <w:rsid w:val="00660184"/>
    <w:rsid w:val="00660213"/>
    <w:rsid w:val="00660659"/>
    <w:rsid w:val="006606F5"/>
    <w:rsid w:val="00660831"/>
    <w:rsid w:val="00660D7E"/>
    <w:rsid w:val="00660E31"/>
    <w:rsid w:val="006614D1"/>
    <w:rsid w:val="006618F1"/>
    <w:rsid w:val="00662613"/>
    <w:rsid w:val="006629B0"/>
    <w:rsid w:val="00662EBE"/>
    <w:rsid w:val="00663AE4"/>
    <w:rsid w:val="00663D58"/>
    <w:rsid w:val="00664438"/>
    <w:rsid w:val="00664553"/>
    <w:rsid w:val="00664802"/>
    <w:rsid w:val="006649CE"/>
    <w:rsid w:val="00665375"/>
    <w:rsid w:val="00665FFA"/>
    <w:rsid w:val="0066634A"/>
    <w:rsid w:val="006663B1"/>
    <w:rsid w:val="0066779C"/>
    <w:rsid w:val="00667C47"/>
    <w:rsid w:val="00667DAF"/>
    <w:rsid w:val="0067057C"/>
    <w:rsid w:val="00670C2A"/>
    <w:rsid w:val="00670FB0"/>
    <w:rsid w:val="00670FC0"/>
    <w:rsid w:val="0067140E"/>
    <w:rsid w:val="0067151A"/>
    <w:rsid w:val="00671D88"/>
    <w:rsid w:val="00671ECE"/>
    <w:rsid w:val="006728CC"/>
    <w:rsid w:val="00672A86"/>
    <w:rsid w:val="00672C2B"/>
    <w:rsid w:val="00672D33"/>
    <w:rsid w:val="0067313B"/>
    <w:rsid w:val="00673A90"/>
    <w:rsid w:val="0067464C"/>
    <w:rsid w:val="00674909"/>
    <w:rsid w:val="00674A82"/>
    <w:rsid w:val="00674CA6"/>
    <w:rsid w:val="00674D5C"/>
    <w:rsid w:val="0067579E"/>
    <w:rsid w:val="006761B8"/>
    <w:rsid w:val="00676EEA"/>
    <w:rsid w:val="006777E2"/>
    <w:rsid w:val="0067798D"/>
    <w:rsid w:val="006800BD"/>
    <w:rsid w:val="006805E2"/>
    <w:rsid w:val="006807F0"/>
    <w:rsid w:val="006808AF"/>
    <w:rsid w:val="006808F8"/>
    <w:rsid w:val="006809C7"/>
    <w:rsid w:val="006816F7"/>
    <w:rsid w:val="00681F02"/>
    <w:rsid w:val="00681F7B"/>
    <w:rsid w:val="00682053"/>
    <w:rsid w:val="006826CF"/>
    <w:rsid w:val="00683230"/>
    <w:rsid w:val="006836DA"/>
    <w:rsid w:val="00683E2D"/>
    <w:rsid w:val="00684551"/>
    <w:rsid w:val="00684896"/>
    <w:rsid w:val="00684B53"/>
    <w:rsid w:val="00684FC0"/>
    <w:rsid w:val="0068501C"/>
    <w:rsid w:val="0068520B"/>
    <w:rsid w:val="00686386"/>
    <w:rsid w:val="006864F2"/>
    <w:rsid w:val="00686917"/>
    <w:rsid w:val="00686A52"/>
    <w:rsid w:val="00686E04"/>
    <w:rsid w:val="00686E27"/>
    <w:rsid w:val="00687293"/>
    <w:rsid w:val="0068752E"/>
    <w:rsid w:val="00687BB9"/>
    <w:rsid w:val="00687E74"/>
    <w:rsid w:val="00687EFF"/>
    <w:rsid w:val="006903C4"/>
    <w:rsid w:val="0069082C"/>
    <w:rsid w:val="00690A52"/>
    <w:rsid w:val="00690C31"/>
    <w:rsid w:val="00691023"/>
    <w:rsid w:val="0069136E"/>
    <w:rsid w:val="006915F0"/>
    <w:rsid w:val="00691762"/>
    <w:rsid w:val="00692155"/>
    <w:rsid w:val="00692C5B"/>
    <w:rsid w:val="0069316E"/>
    <w:rsid w:val="006934A6"/>
    <w:rsid w:val="00693651"/>
    <w:rsid w:val="00693A34"/>
    <w:rsid w:val="00693C45"/>
    <w:rsid w:val="00693C8B"/>
    <w:rsid w:val="00694250"/>
    <w:rsid w:val="0069446C"/>
    <w:rsid w:val="006945D4"/>
    <w:rsid w:val="006946F3"/>
    <w:rsid w:val="0069538F"/>
    <w:rsid w:val="006957B6"/>
    <w:rsid w:val="006957DE"/>
    <w:rsid w:val="006958F6"/>
    <w:rsid w:val="00695907"/>
    <w:rsid w:val="00696539"/>
    <w:rsid w:val="006965C8"/>
    <w:rsid w:val="006979F8"/>
    <w:rsid w:val="00697B26"/>
    <w:rsid w:val="006A017F"/>
    <w:rsid w:val="006A01DD"/>
    <w:rsid w:val="006A01FC"/>
    <w:rsid w:val="006A0B20"/>
    <w:rsid w:val="006A0F82"/>
    <w:rsid w:val="006A1052"/>
    <w:rsid w:val="006A1095"/>
    <w:rsid w:val="006A1C4B"/>
    <w:rsid w:val="006A1C72"/>
    <w:rsid w:val="006A2029"/>
    <w:rsid w:val="006A21F5"/>
    <w:rsid w:val="006A27BE"/>
    <w:rsid w:val="006A31D1"/>
    <w:rsid w:val="006A33C2"/>
    <w:rsid w:val="006A37D8"/>
    <w:rsid w:val="006A4754"/>
    <w:rsid w:val="006A4D7C"/>
    <w:rsid w:val="006A5E86"/>
    <w:rsid w:val="006A5EF8"/>
    <w:rsid w:val="006A630F"/>
    <w:rsid w:val="006A65F6"/>
    <w:rsid w:val="006A6674"/>
    <w:rsid w:val="006A6754"/>
    <w:rsid w:val="006A690C"/>
    <w:rsid w:val="006A6E3E"/>
    <w:rsid w:val="006A6EC3"/>
    <w:rsid w:val="006A7456"/>
    <w:rsid w:val="006A7876"/>
    <w:rsid w:val="006B06AA"/>
    <w:rsid w:val="006B07DE"/>
    <w:rsid w:val="006B0D82"/>
    <w:rsid w:val="006B0E50"/>
    <w:rsid w:val="006B1309"/>
    <w:rsid w:val="006B152C"/>
    <w:rsid w:val="006B1755"/>
    <w:rsid w:val="006B19AA"/>
    <w:rsid w:val="006B21E9"/>
    <w:rsid w:val="006B25ED"/>
    <w:rsid w:val="006B274B"/>
    <w:rsid w:val="006B2BA7"/>
    <w:rsid w:val="006B2CB7"/>
    <w:rsid w:val="006B330B"/>
    <w:rsid w:val="006B335C"/>
    <w:rsid w:val="006B34DA"/>
    <w:rsid w:val="006B366A"/>
    <w:rsid w:val="006B4EA2"/>
    <w:rsid w:val="006B500F"/>
    <w:rsid w:val="006B6AC4"/>
    <w:rsid w:val="006B6F15"/>
    <w:rsid w:val="006B7C8D"/>
    <w:rsid w:val="006C0327"/>
    <w:rsid w:val="006C0527"/>
    <w:rsid w:val="006C077D"/>
    <w:rsid w:val="006C0BE1"/>
    <w:rsid w:val="006C0C22"/>
    <w:rsid w:val="006C0DA7"/>
    <w:rsid w:val="006C0F6C"/>
    <w:rsid w:val="006C125B"/>
    <w:rsid w:val="006C1609"/>
    <w:rsid w:val="006C18E4"/>
    <w:rsid w:val="006C1F5F"/>
    <w:rsid w:val="006C2937"/>
    <w:rsid w:val="006C2F8A"/>
    <w:rsid w:val="006C2FB4"/>
    <w:rsid w:val="006C306F"/>
    <w:rsid w:val="006C30DE"/>
    <w:rsid w:val="006C3B1D"/>
    <w:rsid w:val="006C3C53"/>
    <w:rsid w:val="006C4344"/>
    <w:rsid w:val="006C550C"/>
    <w:rsid w:val="006C6368"/>
    <w:rsid w:val="006C6C15"/>
    <w:rsid w:val="006C6FEC"/>
    <w:rsid w:val="006C7D75"/>
    <w:rsid w:val="006D02C7"/>
    <w:rsid w:val="006D0668"/>
    <w:rsid w:val="006D1066"/>
    <w:rsid w:val="006D1117"/>
    <w:rsid w:val="006D1271"/>
    <w:rsid w:val="006D1A19"/>
    <w:rsid w:val="006D1DBC"/>
    <w:rsid w:val="006D254C"/>
    <w:rsid w:val="006D25C9"/>
    <w:rsid w:val="006D2AD0"/>
    <w:rsid w:val="006D33A8"/>
    <w:rsid w:val="006D35BD"/>
    <w:rsid w:val="006D39F1"/>
    <w:rsid w:val="006D3A0B"/>
    <w:rsid w:val="006D3AE2"/>
    <w:rsid w:val="006D3AEB"/>
    <w:rsid w:val="006D457C"/>
    <w:rsid w:val="006D4689"/>
    <w:rsid w:val="006D4C1E"/>
    <w:rsid w:val="006D4C47"/>
    <w:rsid w:val="006D4C93"/>
    <w:rsid w:val="006D52CE"/>
    <w:rsid w:val="006D5CA1"/>
    <w:rsid w:val="006D60B0"/>
    <w:rsid w:val="006D60DB"/>
    <w:rsid w:val="006D63A4"/>
    <w:rsid w:val="006D675B"/>
    <w:rsid w:val="006D6A3C"/>
    <w:rsid w:val="006D7037"/>
    <w:rsid w:val="006D70D0"/>
    <w:rsid w:val="006D757C"/>
    <w:rsid w:val="006E0100"/>
    <w:rsid w:val="006E0151"/>
    <w:rsid w:val="006E02D0"/>
    <w:rsid w:val="006E07B6"/>
    <w:rsid w:val="006E0FED"/>
    <w:rsid w:val="006E15FD"/>
    <w:rsid w:val="006E1E45"/>
    <w:rsid w:val="006E2246"/>
    <w:rsid w:val="006E25E2"/>
    <w:rsid w:val="006E26BF"/>
    <w:rsid w:val="006E282B"/>
    <w:rsid w:val="006E466A"/>
    <w:rsid w:val="006E4A4D"/>
    <w:rsid w:val="006E4AE2"/>
    <w:rsid w:val="006E4B09"/>
    <w:rsid w:val="006E4C87"/>
    <w:rsid w:val="006E5353"/>
    <w:rsid w:val="006E61B8"/>
    <w:rsid w:val="006E62A1"/>
    <w:rsid w:val="006E62D8"/>
    <w:rsid w:val="006E64AE"/>
    <w:rsid w:val="006E64CE"/>
    <w:rsid w:val="006E704E"/>
    <w:rsid w:val="006E727D"/>
    <w:rsid w:val="006E74D1"/>
    <w:rsid w:val="006E78BE"/>
    <w:rsid w:val="006E7A5A"/>
    <w:rsid w:val="006F0227"/>
    <w:rsid w:val="006F0320"/>
    <w:rsid w:val="006F0514"/>
    <w:rsid w:val="006F0879"/>
    <w:rsid w:val="006F08AF"/>
    <w:rsid w:val="006F1255"/>
    <w:rsid w:val="006F175F"/>
    <w:rsid w:val="006F178B"/>
    <w:rsid w:val="006F1979"/>
    <w:rsid w:val="006F1EC7"/>
    <w:rsid w:val="006F21C5"/>
    <w:rsid w:val="006F35EA"/>
    <w:rsid w:val="006F38FA"/>
    <w:rsid w:val="006F3D6A"/>
    <w:rsid w:val="006F40A2"/>
    <w:rsid w:val="006F418C"/>
    <w:rsid w:val="006F44F9"/>
    <w:rsid w:val="006F4DF5"/>
    <w:rsid w:val="006F563C"/>
    <w:rsid w:val="006F5F91"/>
    <w:rsid w:val="006F62DD"/>
    <w:rsid w:val="006F6C99"/>
    <w:rsid w:val="006F7814"/>
    <w:rsid w:val="006F7DCC"/>
    <w:rsid w:val="00700009"/>
    <w:rsid w:val="007010E0"/>
    <w:rsid w:val="007014FB"/>
    <w:rsid w:val="00701753"/>
    <w:rsid w:val="00701BA2"/>
    <w:rsid w:val="00701C6A"/>
    <w:rsid w:val="00701F2F"/>
    <w:rsid w:val="00702031"/>
    <w:rsid w:val="007020ED"/>
    <w:rsid w:val="0070211B"/>
    <w:rsid w:val="00702130"/>
    <w:rsid w:val="007022FA"/>
    <w:rsid w:val="00702677"/>
    <w:rsid w:val="00702703"/>
    <w:rsid w:val="00702712"/>
    <w:rsid w:val="00702ACE"/>
    <w:rsid w:val="00702E9D"/>
    <w:rsid w:val="00702F00"/>
    <w:rsid w:val="00703253"/>
    <w:rsid w:val="0070358E"/>
    <w:rsid w:val="00703776"/>
    <w:rsid w:val="0070391C"/>
    <w:rsid w:val="00703962"/>
    <w:rsid w:val="00703CFA"/>
    <w:rsid w:val="00703E4F"/>
    <w:rsid w:val="007044D1"/>
    <w:rsid w:val="00704551"/>
    <w:rsid w:val="00704AD7"/>
    <w:rsid w:val="00704FA2"/>
    <w:rsid w:val="00705E35"/>
    <w:rsid w:val="0070659E"/>
    <w:rsid w:val="00706672"/>
    <w:rsid w:val="00706E15"/>
    <w:rsid w:val="00706ECB"/>
    <w:rsid w:val="00707844"/>
    <w:rsid w:val="00707B94"/>
    <w:rsid w:val="00707E79"/>
    <w:rsid w:val="00707E90"/>
    <w:rsid w:val="007100E3"/>
    <w:rsid w:val="0071032A"/>
    <w:rsid w:val="007107F7"/>
    <w:rsid w:val="007109F6"/>
    <w:rsid w:val="00710C76"/>
    <w:rsid w:val="00710C82"/>
    <w:rsid w:val="007116D7"/>
    <w:rsid w:val="00711A1B"/>
    <w:rsid w:val="00711B47"/>
    <w:rsid w:val="00711F16"/>
    <w:rsid w:val="00712089"/>
    <w:rsid w:val="0071213D"/>
    <w:rsid w:val="007122C0"/>
    <w:rsid w:val="0071268C"/>
    <w:rsid w:val="007127B0"/>
    <w:rsid w:val="0071285C"/>
    <w:rsid w:val="007139CA"/>
    <w:rsid w:val="00713BE3"/>
    <w:rsid w:val="00713CB1"/>
    <w:rsid w:val="007149CA"/>
    <w:rsid w:val="00714D68"/>
    <w:rsid w:val="00714F4B"/>
    <w:rsid w:val="007153DA"/>
    <w:rsid w:val="00715A01"/>
    <w:rsid w:val="00715E3C"/>
    <w:rsid w:val="0071687E"/>
    <w:rsid w:val="007169C5"/>
    <w:rsid w:val="00716E39"/>
    <w:rsid w:val="00717049"/>
    <w:rsid w:val="00717287"/>
    <w:rsid w:val="00717F62"/>
    <w:rsid w:val="00717FC4"/>
    <w:rsid w:val="007207E0"/>
    <w:rsid w:val="0072095F"/>
    <w:rsid w:val="00720EB9"/>
    <w:rsid w:val="00721090"/>
    <w:rsid w:val="0072132E"/>
    <w:rsid w:val="007216F7"/>
    <w:rsid w:val="00721D0E"/>
    <w:rsid w:val="00721EEE"/>
    <w:rsid w:val="00721FE5"/>
    <w:rsid w:val="007222D5"/>
    <w:rsid w:val="00722E03"/>
    <w:rsid w:val="0072358E"/>
    <w:rsid w:val="007238D5"/>
    <w:rsid w:val="00723D8F"/>
    <w:rsid w:val="00724149"/>
    <w:rsid w:val="007243AC"/>
    <w:rsid w:val="007246E3"/>
    <w:rsid w:val="00724C91"/>
    <w:rsid w:val="00724E1C"/>
    <w:rsid w:val="00725584"/>
    <w:rsid w:val="0072592A"/>
    <w:rsid w:val="00725965"/>
    <w:rsid w:val="00726027"/>
    <w:rsid w:val="00726756"/>
    <w:rsid w:val="00726A92"/>
    <w:rsid w:val="00726BAE"/>
    <w:rsid w:val="00726D93"/>
    <w:rsid w:val="0072737B"/>
    <w:rsid w:val="00727C32"/>
    <w:rsid w:val="007305C6"/>
    <w:rsid w:val="007307A7"/>
    <w:rsid w:val="00730BB0"/>
    <w:rsid w:val="00730ECC"/>
    <w:rsid w:val="00730F80"/>
    <w:rsid w:val="00731181"/>
    <w:rsid w:val="007313BA"/>
    <w:rsid w:val="007313EB"/>
    <w:rsid w:val="00731585"/>
    <w:rsid w:val="0073174C"/>
    <w:rsid w:val="00732BFF"/>
    <w:rsid w:val="00732C25"/>
    <w:rsid w:val="0073300B"/>
    <w:rsid w:val="007331BE"/>
    <w:rsid w:val="0073369A"/>
    <w:rsid w:val="00733B93"/>
    <w:rsid w:val="00734249"/>
    <w:rsid w:val="00734354"/>
    <w:rsid w:val="00734680"/>
    <w:rsid w:val="00735349"/>
    <w:rsid w:val="0073537C"/>
    <w:rsid w:val="0073604F"/>
    <w:rsid w:val="00736AE2"/>
    <w:rsid w:val="00736EA4"/>
    <w:rsid w:val="00737624"/>
    <w:rsid w:val="00737683"/>
    <w:rsid w:val="00737817"/>
    <w:rsid w:val="00737999"/>
    <w:rsid w:val="00737BDC"/>
    <w:rsid w:val="00740285"/>
    <w:rsid w:val="0074072C"/>
    <w:rsid w:val="007408BC"/>
    <w:rsid w:val="0074090B"/>
    <w:rsid w:val="00740C1F"/>
    <w:rsid w:val="00740C44"/>
    <w:rsid w:val="00740C65"/>
    <w:rsid w:val="00740ECC"/>
    <w:rsid w:val="00741175"/>
    <w:rsid w:val="007414A5"/>
    <w:rsid w:val="00741CAA"/>
    <w:rsid w:val="0074226A"/>
    <w:rsid w:val="00742C82"/>
    <w:rsid w:val="0074386B"/>
    <w:rsid w:val="007438AA"/>
    <w:rsid w:val="00743F38"/>
    <w:rsid w:val="0074435E"/>
    <w:rsid w:val="007445D2"/>
    <w:rsid w:val="00744A94"/>
    <w:rsid w:val="007453FA"/>
    <w:rsid w:val="00745692"/>
    <w:rsid w:val="007456CC"/>
    <w:rsid w:val="00745A5F"/>
    <w:rsid w:val="00745E2F"/>
    <w:rsid w:val="00746114"/>
    <w:rsid w:val="0074622A"/>
    <w:rsid w:val="0074623A"/>
    <w:rsid w:val="00746946"/>
    <w:rsid w:val="00746D3B"/>
    <w:rsid w:val="00746D42"/>
    <w:rsid w:val="00746E29"/>
    <w:rsid w:val="007506BF"/>
    <w:rsid w:val="00750809"/>
    <w:rsid w:val="00750892"/>
    <w:rsid w:val="00750C64"/>
    <w:rsid w:val="00750D47"/>
    <w:rsid w:val="00750F27"/>
    <w:rsid w:val="00750FC4"/>
    <w:rsid w:val="00751074"/>
    <w:rsid w:val="0075152A"/>
    <w:rsid w:val="007515F5"/>
    <w:rsid w:val="0075196F"/>
    <w:rsid w:val="00751EE2"/>
    <w:rsid w:val="007522A7"/>
    <w:rsid w:val="00752795"/>
    <w:rsid w:val="00752C04"/>
    <w:rsid w:val="00752C7A"/>
    <w:rsid w:val="00752F0D"/>
    <w:rsid w:val="0075423B"/>
    <w:rsid w:val="00754C13"/>
    <w:rsid w:val="00756330"/>
    <w:rsid w:val="007563DE"/>
    <w:rsid w:val="007564F4"/>
    <w:rsid w:val="0075695C"/>
    <w:rsid w:val="00756B70"/>
    <w:rsid w:val="00756D2E"/>
    <w:rsid w:val="00756E61"/>
    <w:rsid w:val="0075721A"/>
    <w:rsid w:val="007575BC"/>
    <w:rsid w:val="007575C3"/>
    <w:rsid w:val="00757939"/>
    <w:rsid w:val="00757CF9"/>
    <w:rsid w:val="00757F81"/>
    <w:rsid w:val="00757F89"/>
    <w:rsid w:val="007603B1"/>
    <w:rsid w:val="0076046A"/>
    <w:rsid w:val="00761081"/>
    <w:rsid w:val="00761798"/>
    <w:rsid w:val="00761A92"/>
    <w:rsid w:val="007628B1"/>
    <w:rsid w:val="00762A87"/>
    <w:rsid w:val="00763870"/>
    <w:rsid w:val="00763945"/>
    <w:rsid w:val="00763A27"/>
    <w:rsid w:val="00763E9B"/>
    <w:rsid w:val="00764515"/>
    <w:rsid w:val="007655C4"/>
    <w:rsid w:val="007659F5"/>
    <w:rsid w:val="00765D2B"/>
    <w:rsid w:val="00765EC1"/>
    <w:rsid w:val="00766096"/>
    <w:rsid w:val="007662EA"/>
    <w:rsid w:val="007664DA"/>
    <w:rsid w:val="00766FBC"/>
    <w:rsid w:val="0076701D"/>
    <w:rsid w:val="007671FA"/>
    <w:rsid w:val="0076752B"/>
    <w:rsid w:val="00767A41"/>
    <w:rsid w:val="00767A4B"/>
    <w:rsid w:val="00767BC8"/>
    <w:rsid w:val="00770402"/>
    <w:rsid w:val="00770451"/>
    <w:rsid w:val="007706B8"/>
    <w:rsid w:val="00771058"/>
    <w:rsid w:val="007710DD"/>
    <w:rsid w:val="007711A6"/>
    <w:rsid w:val="00771349"/>
    <w:rsid w:val="007716AD"/>
    <w:rsid w:val="00771A62"/>
    <w:rsid w:val="00771BDB"/>
    <w:rsid w:val="00772490"/>
    <w:rsid w:val="007728DB"/>
    <w:rsid w:val="00772A13"/>
    <w:rsid w:val="00772B2B"/>
    <w:rsid w:val="0077350D"/>
    <w:rsid w:val="00773BB0"/>
    <w:rsid w:val="00773E16"/>
    <w:rsid w:val="007742E1"/>
    <w:rsid w:val="00774484"/>
    <w:rsid w:val="0077465C"/>
    <w:rsid w:val="0077470E"/>
    <w:rsid w:val="0077495C"/>
    <w:rsid w:val="007754D2"/>
    <w:rsid w:val="007756B9"/>
    <w:rsid w:val="00775D91"/>
    <w:rsid w:val="00775F74"/>
    <w:rsid w:val="0077661D"/>
    <w:rsid w:val="00776ABB"/>
    <w:rsid w:val="00776E51"/>
    <w:rsid w:val="00777280"/>
    <w:rsid w:val="0077751F"/>
    <w:rsid w:val="00777B61"/>
    <w:rsid w:val="00777EB1"/>
    <w:rsid w:val="00780358"/>
    <w:rsid w:val="007805F1"/>
    <w:rsid w:val="007806B1"/>
    <w:rsid w:val="00780800"/>
    <w:rsid w:val="00780A6A"/>
    <w:rsid w:val="00780E82"/>
    <w:rsid w:val="0078149B"/>
    <w:rsid w:val="00781B39"/>
    <w:rsid w:val="00782488"/>
    <w:rsid w:val="0078286C"/>
    <w:rsid w:val="00782C8E"/>
    <w:rsid w:val="00782CBB"/>
    <w:rsid w:val="00783A6C"/>
    <w:rsid w:val="00783C14"/>
    <w:rsid w:val="007843DA"/>
    <w:rsid w:val="00784C04"/>
    <w:rsid w:val="00784C87"/>
    <w:rsid w:val="00784DB7"/>
    <w:rsid w:val="00784E00"/>
    <w:rsid w:val="0078510B"/>
    <w:rsid w:val="007854E0"/>
    <w:rsid w:val="00785511"/>
    <w:rsid w:val="00785F8B"/>
    <w:rsid w:val="007867B2"/>
    <w:rsid w:val="007868BF"/>
    <w:rsid w:val="007868DB"/>
    <w:rsid w:val="00786B73"/>
    <w:rsid w:val="00786F0E"/>
    <w:rsid w:val="0078741C"/>
    <w:rsid w:val="00787638"/>
    <w:rsid w:val="00787CC5"/>
    <w:rsid w:val="007905E7"/>
    <w:rsid w:val="00790E2F"/>
    <w:rsid w:val="00791688"/>
    <w:rsid w:val="007920BA"/>
    <w:rsid w:val="00792EDA"/>
    <w:rsid w:val="00792FC1"/>
    <w:rsid w:val="00793671"/>
    <w:rsid w:val="00793694"/>
    <w:rsid w:val="00793E50"/>
    <w:rsid w:val="00795026"/>
    <w:rsid w:val="00795538"/>
    <w:rsid w:val="00795560"/>
    <w:rsid w:val="00795729"/>
    <w:rsid w:val="00795961"/>
    <w:rsid w:val="00795E21"/>
    <w:rsid w:val="00795F64"/>
    <w:rsid w:val="007962A7"/>
    <w:rsid w:val="007962AC"/>
    <w:rsid w:val="007965B8"/>
    <w:rsid w:val="00796981"/>
    <w:rsid w:val="00796A17"/>
    <w:rsid w:val="00796B99"/>
    <w:rsid w:val="00796CE9"/>
    <w:rsid w:val="00796EB2"/>
    <w:rsid w:val="00797531"/>
    <w:rsid w:val="00797D9A"/>
    <w:rsid w:val="007A0787"/>
    <w:rsid w:val="007A2746"/>
    <w:rsid w:val="007A2AA9"/>
    <w:rsid w:val="007A2AEE"/>
    <w:rsid w:val="007A2C46"/>
    <w:rsid w:val="007A32CE"/>
    <w:rsid w:val="007A3586"/>
    <w:rsid w:val="007A3827"/>
    <w:rsid w:val="007A3B93"/>
    <w:rsid w:val="007A3D28"/>
    <w:rsid w:val="007A3D3B"/>
    <w:rsid w:val="007A4130"/>
    <w:rsid w:val="007A4C43"/>
    <w:rsid w:val="007A4C8F"/>
    <w:rsid w:val="007A4E1C"/>
    <w:rsid w:val="007A4E98"/>
    <w:rsid w:val="007A5515"/>
    <w:rsid w:val="007A5521"/>
    <w:rsid w:val="007A582A"/>
    <w:rsid w:val="007A6101"/>
    <w:rsid w:val="007A628A"/>
    <w:rsid w:val="007A6368"/>
    <w:rsid w:val="007A6CBF"/>
    <w:rsid w:val="007A7813"/>
    <w:rsid w:val="007A7E2B"/>
    <w:rsid w:val="007B059C"/>
    <w:rsid w:val="007B063D"/>
    <w:rsid w:val="007B0846"/>
    <w:rsid w:val="007B087D"/>
    <w:rsid w:val="007B0B77"/>
    <w:rsid w:val="007B1080"/>
    <w:rsid w:val="007B2DC3"/>
    <w:rsid w:val="007B3243"/>
    <w:rsid w:val="007B341B"/>
    <w:rsid w:val="007B371A"/>
    <w:rsid w:val="007B3FCB"/>
    <w:rsid w:val="007B3FD9"/>
    <w:rsid w:val="007B4362"/>
    <w:rsid w:val="007B4693"/>
    <w:rsid w:val="007B4792"/>
    <w:rsid w:val="007B4856"/>
    <w:rsid w:val="007B5155"/>
    <w:rsid w:val="007B5212"/>
    <w:rsid w:val="007B6E7E"/>
    <w:rsid w:val="007B749B"/>
    <w:rsid w:val="007B75BF"/>
    <w:rsid w:val="007B7633"/>
    <w:rsid w:val="007B77A8"/>
    <w:rsid w:val="007B7AA3"/>
    <w:rsid w:val="007B7E86"/>
    <w:rsid w:val="007C0279"/>
    <w:rsid w:val="007C02C5"/>
    <w:rsid w:val="007C04C2"/>
    <w:rsid w:val="007C0648"/>
    <w:rsid w:val="007C0E41"/>
    <w:rsid w:val="007C123B"/>
    <w:rsid w:val="007C13A3"/>
    <w:rsid w:val="007C1630"/>
    <w:rsid w:val="007C1988"/>
    <w:rsid w:val="007C1B9A"/>
    <w:rsid w:val="007C2420"/>
    <w:rsid w:val="007C2439"/>
    <w:rsid w:val="007C2C2A"/>
    <w:rsid w:val="007C2FFE"/>
    <w:rsid w:val="007C35B9"/>
    <w:rsid w:val="007C3D8C"/>
    <w:rsid w:val="007C4119"/>
    <w:rsid w:val="007C4424"/>
    <w:rsid w:val="007C44CD"/>
    <w:rsid w:val="007C4AD5"/>
    <w:rsid w:val="007C4C2C"/>
    <w:rsid w:val="007C4D70"/>
    <w:rsid w:val="007C5071"/>
    <w:rsid w:val="007C54F1"/>
    <w:rsid w:val="007C557C"/>
    <w:rsid w:val="007C584B"/>
    <w:rsid w:val="007C596E"/>
    <w:rsid w:val="007C5A74"/>
    <w:rsid w:val="007C671B"/>
    <w:rsid w:val="007C699C"/>
    <w:rsid w:val="007C6BCE"/>
    <w:rsid w:val="007C762D"/>
    <w:rsid w:val="007C7806"/>
    <w:rsid w:val="007C7A6A"/>
    <w:rsid w:val="007C7A88"/>
    <w:rsid w:val="007C7FE0"/>
    <w:rsid w:val="007D04B3"/>
    <w:rsid w:val="007D0580"/>
    <w:rsid w:val="007D0CF4"/>
    <w:rsid w:val="007D0DFA"/>
    <w:rsid w:val="007D12AE"/>
    <w:rsid w:val="007D1491"/>
    <w:rsid w:val="007D165B"/>
    <w:rsid w:val="007D1AAE"/>
    <w:rsid w:val="007D1BF2"/>
    <w:rsid w:val="007D2170"/>
    <w:rsid w:val="007D25B4"/>
    <w:rsid w:val="007D2700"/>
    <w:rsid w:val="007D29BD"/>
    <w:rsid w:val="007D2BEB"/>
    <w:rsid w:val="007D2CFF"/>
    <w:rsid w:val="007D2FCD"/>
    <w:rsid w:val="007D31CD"/>
    <w:rsid w:val="007D3E5A"/>
    <w:rsid w:val="007D3F7F"/>
    <w:rsid w:val="007D42D2"/>
    <w:rsid w:val="007D48E8"/>
    <w:rsid w:val="007D5DD5"/>
    <w:rsid w:val="007D5E24"/>
    <w:rsid w:val="007D6F3E"/>
    <w:rsid w:val="007D7042"/>
    <w:rsid w:val="007D7203"/>
    <w:rsid w:val="007D73E8"/>
    <w:rsid w:val="007D743B"/>
    <w:rsid w:val="007D7F96"/>
    <w:rsid w:val="007E01F0"/>
    <w:rsid w:val="007E0678"/>
    <w:rsid w:val="007E06C4"/>
    <w:rsid w:val="007E09F7"/>
    <w:rsid w:val="007E0BD2"/>
    <w:rsid w:val="007E0E36"/>
    <w:rsid w:val="007E0E6D"/>
    <w:rsid w:val="007E0F53"/>
    <w:rsid w:val="007E1699"/>
    <w:rsid w:val="007E1896"/>
    <w:rsid w:val="007E1B14"/>
    <w:rsid w:val="007E1C70"/>
    <w:rsid w:val="007E2236"/>
    <w:rsid w:val="007E2A27"/>
    <w:rsid w:val="007E32F8"/>
    <w:rsid w:val="007E37CD"/>
    <w:rsid w:val="007E3868"/>
    <w:rsid w:val="007E41A1"/>
    <w:rsid w:val="007E52C3"/>
    <w:rsid w:val="007E558F"/>
    <w:rsid w:val="007E5931"/>
    <w:rsid w:val="007E5C9A"/>
    <w:rsid w:val="007E6DB9"/>
    <w:rsid w:val="007E6EC8"/>
    <w:rsid w:val="007F0094"/>
    <w:rsid w:val="007F02EE"/>
    <w:rsid w:val="007F134B"/>
    <w:rsid w:val="007F1BF9"/>
    <w:rsid w:val="007F1E18"/>
    <w:rsid w:val="007F1E4C"/>
    <w:rsid w:val="007F209E"/>
    <w:rsid w:val="007F2FD8"/>
    <w:rsid w:val="007F37EC"/>
    <w:rsid w:val="007F39C1"/>
    <w:rsid w:val="007F3C4D"/>
    <w:rsid w:val="007F4510"/>
    <w:rsid w:val="007F504E"/>
    <w:rsid w:val="007F50CF"/>
    <w:rsid w:val="007F52EB"/>
    <w:rsid w:val="007F5B15"/>
    <w:rsid w:val="007F5C0A"/>
    <w:rsid w:val="007F5D67"/>
    <w:rsid w:val="007F61D7"/>
    <w:rsid w:val="007F6487"/>
    <w:rsid w:val="007F648D"/>
    <w:rsid w:val="007F6A1E"/>
    <w:rsid w:val="007F6AE7"/>
    <w:rsid w:val="007F6D2C"/>
    <w:rsid w:val="007F74C5"/>
    <w:rsid w:val="007F7511"/>
    <w:rsid w:val="007F7693"/>
    <w:rsid w:val="007F7D5C"/>
    <w:rsid w:val="007F7E33"/>
    <w:rsid w:val="00800D7D"/>
    <w:rsid w:val="00801279"/>
    <w:rsid w:val="00801702"/>
    <w:rsid w:val="0080179E"/>
    <w:rsid w:val="00801975"/>
    <w:rsid w:val="00802397"/>
    <w:rsid w:val="00802494"/>
    <w:rsid w:val="00802DBC"/>
    <w:rsid w:val="008036E3"/>
    <w:rsid w:val="00803EFF"/>
    <w:rsid w:val="00804152"/>
    <w:rsid w:val="0080417D"/>
    <w:rsid w:val="00804249"/>
    <w:rsid w:val="008044C1"/>
    <w:rsid w:val="00804616"/>
    <w:rsid w:val="008058A8"/>
    <w:rsid w:val="00805AD1"/>
    <w:rsid w:val="00805F7D"/>
    <w:rsid w:val="008069EA"/>
    <w:rsid w:val="00806BBA"/>
    <w:rsid w:val="00806D40"/>
    <w:rsid w:val="008070D1"/>
    <w:rsid w:val="0080711C"/>
    <w:rsid w:val="008071EF"/>
    <w:rsid w:val="0080747B"/>
    <w:rsid w:val="00807E71"/>
    <w:rsid w:val="00807E7B"/>
    <w:rsid w:val="008109AC"/>
    <w:rsid w:val="00810F7E"/>
    <w:rsid w:val="00811008"/>
    <w:rsid w:val="00811292"/>
    <w:rsid w:val="00811534"/>
    <w:rsid w:val="008116EF"/>
    <w:rsid w:val="00811A0F"/>
    <w:rsid w:val="00811EDF"/>
    <w:rsid w:val="008126D3"/>
    <w:rsid w:val="008129A9"/>
    <w:rsid w:val="00812B07"/>
    <w:rsid w:val="00812E32"/>
    <w:rsid w:val="00812FFC"/>
    <w:rsid w:val="00813216"/>
    <w:rsid w:val="00813249"/>
    <w:rsid w:val="0081383D"/>
    <w:rsid w:val="0081411E"/>
    <w:rsid w:val="00814992"/>
    <w:rsid w:val="00814A4A"/>
    <w:rsid w:val="00814C0D"/>
    <w:rsid w:val="00814E40"/>
    <w:rsid w:val="00814F76"/>
    <w:rsid w:val="008156A3"/>
    <w:rsid w:val="008157CA"/>
    <w:rsid w:val="00815982"/>
    <w:rsid w:val="00816B15"/>
    <w:rsid w:val="00816C72"/>
    <w:rsid w:val="00817431"/>
    <w:rsid w:val="008176E4"/>
    <w:rsid w:val="0081779D"/>
    <w:rsid w:val="00817A35"/>
    <w:rsid w:val="008203FC"/>
    <w:rsid w:val="00820515"/>
    <w:rsid w:val="00820A65"/>
    <w:rsid w:val="00820D02"/>
    <w:rsid w:val="008210BC"/>
    <w:rsid w:val="0082148E"/>
    <w:rsid w:val="0082163B"/>
    <w:rsid w:val="00821A66"/>
    <w:rsid w:val="00822509"/>
    <w:rsid w:val="008225B4"/>
    <w:rsid w:val="00823036"/>
    <w:rsid w:val="0082368D"/>
    <w:rsid w:val="0082375C"/>
    <w:rsid w:val="00824DE4"/>
    <w:rsid w:val="00825422"/>
    <w:rsid w:val="00826712"/>
    <w:rsid w:val="008269BE"/>
    <w:rsid w:val="00826A68"/>
    <w:rsid w:val="00826FE3"/>
    <w:rsid w:val="00827646"/>
    <w:rsid w:val="00827966"/>
    <w:rsid w:val="00827F74"/>
    <w:rsid w:val="00830408"/>
    <w:rsid w:val="0083087E"/>
    <w:rsid w:val="00830A78"/>
    <w:rsid w:val="00830BB4"/>
    <w:rsid w:val="008313BF"/>
    <w:rsid w:val="00831744"/>
    <w:rsid w:val="00831E70"/>
    <w:rsid w:val="008338DC"/>
    <w:rsid w:val="00833ABC"/>
    <w:rsid w:val="008340A8"/>
    <w:rsid w:val="00834460"/>
    <w:rsid w:val="00834974"/>
    <w:rsid w:val="00834F83"/>
    <w:rsid w:val="00835DFE"/>
    <w:rsid w:val="008360AB"/>
    <w:rsid w:val="00836152"/>
    <w:rsid w:val="0083635B"/>
    <w:rsid w:val="0083679C"/>
    <w:rsid w:val="00836D70"/>
    <w:rsid w:val="00837A37"/>
    <w:rsid w:val="00840E63"/>
    <w:rsid w:val="008410AC"/>
    <w:rsid w:val="00841433"/>
    <w:rsid w:val="00841973"/>
    <w:rsid w:val="00841E01"/>
    <w:rsid w:val="00841FEC"/>
    <w:rsid w:val="00842043"/>
    <w:rsid w:val="00842092"/>
    <w:rsid w:val="008422E7"/>
    <w:rsid w:val="00842AAD"/>
    <w:rsid w:val="00842BD7"/>
    <w:rsid w:val="00842DA9"/>
    <w:rsid w:val="008435D6"/>
    <w:rsid w:val="0084377E"/>
    <w:rsid w:val="00843827"/>
    <w:rsid w:val="0084383B"/>
    <w:rsid w:val="00843D17"/>
    <w:rsid w:val="00844E89"/>
    <w:rsid w:val="00845BD8"/>
    <w:rsid w:val="008463EF"/>
    <w:rsid w:val="008468A9"/>
    <w:rsid w:val="0084741B"/>
    <w:rsid w:val="00847520"/>
    <w:rsid w:val="008476EA"/>
    <w:rsid w:val="00847BA9"/>
    <w:rsid w:val="00847D48"/>
    <w:rsid w:val="00850BF6"/>
    <w:rsid w:val="00851401"/>
    <w:rsid w:val="00851E7C"/>
    <w:rsid w:val="0085203A"/>
    <w:rsid w:val="0085225D"/>
    <w:rsid w:val="00852552"/>
    <w:rsid w:val="008528E4"/>
    <w:rsid w:val="00852B7E"/>
    <w:rsid w:val="00852D9E"/>
    <w:rsid w:val="00852DB2"/>
    <w:rsid w:val="00853A19"/>
    <w:rsid w:val="00853C1D"/>
    <w:rsid w:val="0085483B"/>
    <w:rsid w:val="00854D51"/>
    <w:rsid w:val="00855637"/>
    <w:rsid w:val="00855BD4"/>
    <w:rsid w:val="0085614C"/>
    <w:rsid w:val="008566D2"/>
    <w:rsid w:val="0085684F"/>
    <w:rsid w:val="00856913"/>
    <w:rsid w:val="00856964"/>
    <w:rsid w:val="00856D4D"/>
    <w:rsid w:val="008575FF"/>
    <w:rsid w:val="00857FEF"/>
    <w:rsid w:val="00860B8A"/>
    <w:rsid w:val="00860E33"/>
    <w:rsid w:val="0086180E"/>
    <w:rsid w:val="008618D3"/>
    <w:rsid w:val="00861CFA"/>
    <w:rsid w:val="00861EF2"/>
    <w:rsid w:val="00862016"/>
    <w:rsid w:val="008620C6"/>
    <w:rsid w:val="00862125"/>
    <w:rsid w:val="00862256"/>
    <w:rsid w:val="0086274F"/>
    <w:rsid w:val="00862BB4"/>
    <w:rsid w:val="00862D13"/>
    <w:rsid w:val="00863012"/>
    <w:rsid w:val="008630D9"/>
    <w:rsid w:val="00863240"/>
    <w:rsid w:val="008637D2"/>
    <w:rsid w:val="00863ADF"/>
    <w:rsid w:val="00863CD5"/>
    <w:rsid w:val="00863DFE"/>
    <w:rsid w:val="008641F0"/>
    <w:rsid w:val="00864367"/>
    <w:rsid w:val="00864586"/>
    <w:rsid w:val="00864A7B"/>
    <w:rsid w:val="00865D11"/>
    <w:rsid w:val="0086630D"/>
    <w:rsid w:val="008665F4"/>
    <w:rsid w:val="008668A0"/>
    <w:rsid w:val="00866950"/>
    <w:rsid w:val="00866E11"/>
    <w:rsid w:val="00866FCC"/>
    <w:rsid w:val="008673AD"/>
    <w:rsid w:val="0086755A"/>
    <w:rsid w:val="00870D95"/>
    <w:rsid w:val="00870DEE"/>
    <w:rsid w:val="00870FA3"/>
    <w:rsid w:val="00871441"/>
    <w:rsid w:val="008717AB"/>
    <w:rsid w:val="008717E8"/>
    <w:rsid w:val="00871A81"/>
    <w:rsid w:val="00871F3C"/>
    <w:rsid w:val="00872AA7"/>
    <w:rsid w:val="00872D64"/>
    <w:rsid w:val="00873109"/>
    <w:rsid w:val="0087321F"/>
    <w:rsid w:val="00873A18"/>
    <w:rsid w:val="00873F1D"/>
    <w:rsid w:val="00873F6D"/>
    <w:rsid w:val="0087407E"/>
    <w:rsid w:val="0087413D"/>
    <w:rsid w:val="00874267"/>
    <w:rsid w:val="008744A2"/>
    <w:rsid w:val="008744E8"/>
    <w:rsid w:val="008745B9"/>
    <w:rsid w:val="008746A5"/>
    <w:rsid w:val="008747F0"/>
    <w:rsid w:val="00874972"/>
    <w:rsid w:val="00874BB2"/>
    <w:rsid w:val="00875E7D"/>
    <w:rsid w:val="008761B5"/>
    <w:rsid w:val="008761D2"/>
    <w:rsid w:val="008766F8"/>
    <w:rsid w:val="00876F4F"/>
    <w:rsid w:val="0087715A"/>
    <w:rsid w:val="008775C2"/>
    <w:rsid w:val="00877F16"/>
    <w:rsid w:val="00880461"/>
    <w:rsid w:val="0088096F"/>
    <w:rsid w:val="00880BB4"/>
    <w:rsid w:val="008818BD"/>
    <w:rsid w:val="008821BA"/>
    <w:rsid w:val="008823BA"/>
    <w:rsid w:val="0088245B"/>
    <w:rsid w:val="008828B9"/>
    <w:rsid w:val="00882D09"/>
    <w:rsid w:val="0088371E"/>
    <w:rsid w:val="00883E8A"/>
    <w:rsid w:val="0088452A"/>
    <w:rsid w:val="008845C0"/>
    <w:rsid w:val="00884673"/>
    <w:rsid w:val="008848AB"/>
    <w:rsid w:val="00885C64"/>
    <w:rsid w:val="008861E9"/>
    <w:rsid w:val="00886A13"/>
    <w:rsid w:val="00886E3A"/>
    <w:rsid w:val="00887301"/>
    <w:rsid w:val="00887392"/>
    <w:rsid w:val="00887B55"/>
    <w:rsid w:val="00887B70"/>
    <w:rsid w:val="00887EF2"/>
    <w:rsid w:val="00890366"/>
    <w:rsid w:val="008903A6"/>
    <w:rsid w:val="00890C45"/>
    <w:rsid w:val="00890C93"/>
    <w:rsid w:val="00890D38"/>
    <w:rsid w:val="0089183D"/>
    <w:rsid w:val="008919BC"/>
    <w:rsid w:val="00891D27"/>
    <w:rsid w:val="00891EF6"/>
    <w:rsid w:val="00892495"/>
    <w:rsid w:val="00892EE5"/>
    <w:rsid w:val="0089334B"/>
    <w:rsid w:val="00893C31"/>
    <w:rsid w:val="008940F4"/>
    <w:rsid w:val="00894570"/>
    <w:rsid w:val="00895A30"/>
    <w:rsid w:val="00895BE2"/>
    <w:rsid w:val="00895CE2"/>
    <w:rsid w:val="00895CFA"/>
    <w:rsid w:val="00895E43"/>
    <w:rsid w:val="00895FB2"/>
    <w:rsid w:val="008960F0"/>
    <w:rsid w:val="008963FF"/>
    <w:rsid w:val="00897638"/>
    <w:rsid w:val="00897A34"/>
    <w:rsid w:val="008A04B7"/>
    <w:rsid w:val="008A093C"/>
    <w:rsid w:val="008A10E6"/>
    <w:rsid w:val="008A1215"/>
    <w:rsid w:val="008A135A"/>
    <w:rsid w:val="008A1374"/>
    <w:rsid w:val="008A1425"/>
    <w:rsid w:val="008A1684"/>
    <w:rsid w:val="008A1E67"/>
    <w:rsid w:val="008A2017"/>
    <w:rsid w:val="008A2049"/>
    <w:rsid w:val="008A2A6C"/>
    <w:rsid w:val="008A3436"/>
    <w:rsid w:val="008A397C"/>
    <w:rsid w:val="008A405C"/>
    <w:rsid w:val="008A41C1"/>
    <w:rsid w:val="008A4564"/>
    <w:rsid w:val="008A4D6E"/>
    <w:rsid w:val="008A4EB5"/>
    <w:rsid w:val="008A4F46"/>
    <w:rsid w:val="008A52A5"/>
    <w:rsid w:val="008A53D8"/>
    <w:rsid w:val="008A5C92"/>
    <w:rsid w:val="008A5E0A"/>
    <w:rsid w:val="008A5E70"/>
    <w:rsid w:val="008A662D"/>
    <w:rsid w:val="008A6690"/>
    <w:rsid w:val="008A6AD3"/>
    <w:rsid w:val="008A700F"/>
    <w:rsid w:val="008A7015"/>
    <w:rsid w:val="008B0050"/>
    <w:rsid w:val="008B01E3"/>
    <w:rsid w:val="008B0243"/>
    <w:rsid w:val="008B049E"/>
    <w:rsid w:val="008B04CB"/>
    <w:rsid w:val="008B07C5"/>
    <w:rsid w:val="008B1593"/>
    <w:rsid w:val="008B17DB"/>
    <w:rsid w:val="008B1826"/>
    <w:rsid w:val="008B187D"/>
    <w:rsid w:val="008B1A9D"/>
    <w:rsid w:val="008B2147"/>
    <w:rsid w:val="008B2150"/>
    <w:rsid w:val="008B23CD"/>
    <w:rsid w:val="008B260A"/>
    <w:rsid w:val="008B2834"/>
    <w:rsid w:val="008B2991"/>
    <w:rsid w:val="008B2CD7"/>
    <w:rsid w:val="008B3159"/>
    <w:rsid w:val="008B31BF"/>
    <w:rsid w:val="008B366E"/>
    <w:rsid w:val="008B47FB"/>
    <w:rsid w:val="008B499E"/>
    <w:rsid w:val="008B50F8"/>
    <w:rsid w:val="008B535C"/>
    <w:rsid w:val="008B54B0"/>
    <w:rsid w:val="008B55F1"/>
    <w:rsid w:val="008B5ED3"/>
    <w:rsid w:val="008B5F17"/>
    <w:rsid w:val="008B5FD2"/>
    <w:rsid w:val="008B6409"/>
    <w:rsid w:val="008B7064"/>
    <w:rsid w:val="008B710D"/>
    <w:rsid w:val="008B71AB"/>
    <w:rsid w:val="008B7232"/>
    <w:rsid w:val="008B7693"/>
    <w:rsid w:val="008B7F27"/>
    <w:rsid w:val="008C0175"/>
    <w:rsid w:val="008C047C"/>
    <w:rsid w:val="008C05D2"/>
    <w:rsid w:val="008C0822"/>
    <w:rsid w:val="008C096F"/>
    <w:rsid w:val="008C0EAC"/>
    <w:rsid w:val="008C0FE6"/>
    <w:rsid w:val="008C1371"/>
    <w:rsid w:val="008C296B"/>
    <w:rsid w:val="008C30D5"/>
    <w:rsid w:val="008C456B"/>
    <w:rsid w:val="008C469D"/>
    <w:rsid w:val="008C4771"/>
    <w:rsid w:val="008C4D54"/>
    <w:rsid w:val="008C4E7D"/>
    <w:rsid w:val="008C50B4"/>
    <w:rsid w:val="008C538A"/>
    <w:rsid w:val="008C69D9"/>
    <w:rsid w:val="008C6D61"/>
    <w:rsid w:val="008C72A0"/>
    <w:rsid w:val="008C78AD"/>
    <w:rsid w:val="008D0A27"/>
    <w:rsid w:val="008D0C21"/>
    <w:rsid w:val="008D1581"/>
    <w:rsid w:val="008D16C2"/>
    <w:rsid w:val="008D2628"/>
    <w:rsid w:val="008D2B7D"/>
    <w:rsid w:val="008D2BA1"/>
    <w:rsid w:val="008D303F"/>
    <w:rsid w:val="008D319D"/>
    <w:rsid w:val="008D37DF"/>
    <w:rsid w:val="008D3BB5"/>
    <w:rsid w:val="008D3DC8"/>
    <w:rsid w:val="008D409B"/>
    <w:rsid w:val="008D4915"/>
    <w:rsid w:val="008D4B0F"/>
    <w:rsid w:val="008D5467"/>
    <w:rsid w:val="008D5920"/>
    <w:rsid w:val="008D66FC"/>
    <w:rsid w:val="008D7020"/>
    <w:rsid w:val="008D74C4"/>
    <w:rsid w:val="008D7C44"/>
    <w:rsid w:val="008D7D88"/>
    <w:rsid w:val="008E0CBC"/>
    <w:rsid w:val="008E0CC3"/>
    <w:rsid w:val="008E130F"/>
    <w:rsid w:val="008E18A0"/>
    <w:rsid w:val="008E18D2"/>
    <w:rsid w:val="008E18E2"/>
    <w:rsid w:val="008E1C50"/>
    <w:rsid w:val="008E1E9E"/>
    <w:rsid w:val="008E1F52"/>
    <w:rsid w:val="008E23D9"/>
    <w:rsid w:val="008E3643"/>
    <w:rsid w:val="008E3A23"/>
    <w:rsid w:val="008E431D"/>
    <w:rsid w:val="008E49CF"/>
    <w:rsid w:val="008E4B37"/>
    <w:rsid w:val="008E4BA9"/>
    <w:rsid w:val="008E4C99"/>
    <w:rsid w:val="008E509D"/>
    <w:rsid w:val="008E51BA"/>
    <w:rsid w:val="008E54DA"/>
    <w:rsid w:val="008E5727"/>
    <w:rsid w:val="008E5B3F"/>
    <w:rsid w:val="008E5C12"/>
    <w:rsid w:val="008E5EA3"/>
    <w:rsid w:val="008E69BC"/>
    <w:rsid w:val="008E6CD4"/>
    <w:rsid w:val="008E7765"/>
    <w:rsid w:val="008E776A"/>
    <w:rsid w:val="008F0088"/>
    <w:rsid w:val="008F014E"/>
    <w:rsid w:val="008F0A74"/>
    <w:rsid w:val="008F1697"/>
    <w:rsid w:val="008F18CC"/>
    <w:rsid w:val="008F1B8C"/>
    <w:rsid w:val="008F1BCF"/>
    <w:rsid w:val="008F1D07"/>
    <w:rsid w:val="008F1DAD"/>
    <w:rsid w:val="008F24CA"/>
    <w:rsid w:val="008F24D4"/>
    <w:rsid w:val="008F279C"/>
    <w:rsid w:val="008F27ED"/>
    <w:rsid w:val="008F2859"/>
    <w:rsid w:val="008F2B7D"/>
    <w:rsid w:val="008F2F76"/>
    <w:rsid w:val="008F2FE6"/>
    <w:rsid w:val="008F3419"/>
    <w:rsid w:val="008F351A"/>
    <w:rsid w:val="008F3AE2"/>
    <w:rsid w:val="008F3C1E"/>
    <w:rsid w:val="008F3DFF"/>
    <w:rsid w:val="008F3F71"/>
    <w:rsid w:val="008F3FB4"/>
    <w:rsid w:val="008F440B"/>
    <w:rsid w:val="008F44DC"/>
    <w:rsid w:val="008F4562"/>
    <w:rsid w:val="008F45B8"/>
    <w:rsid w:val="008F48E3"/>
    <w:rsid w:val="008F4C47"/>
    <w:rsid w:val="008F5901"/>
    <w:rsid w:val="008F59E2"/>
    <w:rsid w:val="008F5BEB"/>
    <w:rsid w:val="008F5D4A"/>
    <w:rsid w:val="008F5F1D"/>
    <w:rsid w:val="008F611B"/>
    <w:rsid w:val="008F62C5"/>
    <w:rsid w:val="008F6502"/>
    <w:rsid w:val="008F6D17"/>
    <w:rsid w:val="008F6D7D"/>
    <w:rsid w:val="008F6F31"/>
    <w:rsid w:val="008F70BC"/>
    <w:rsid w:val="008F7420"/>
    <w:rsid w:val="008F74CB"/>
    <w:rsid w:val="008F7B6C"/>
    <w:rsid w:val="0090001D"/>
    <w:rsid w:val="00900778"/>
    <w:rsid w:val="00901124"/>
    <w:rsid w:val="009012F0"/>
    <w:rsid w:val="009015A3"/>
    <w:rsid w:val="00901A3E"/>
    <w:rsid w:val="0090216B"/>
    <w:rsid w:val="00902591"/>
    <w:rsid w:val="009027C1"/>
    <w:rsid w:val="009031B4"/>
    <w:rsid w:val="00903464"/>
    <w:rsid w:val="00903676"/>
    <w:rsid w:val="0090386B"/>
    <w:rsid w:val="0090392A"/>
    <w:rsid w:val="00903FE2"/>
    <w:rsid w:val="0090438B"/>
    <w:rsid w:val="00904892"/>
    <w:rsid w:val="009051AE"/>
    <w:rsid w:val="00905A60"/>
    <w:rsid w:val="00905C09"/>
    <w:rsid w:val="00906565"/>
    <w:rsid w:val="00906D3B"/>
    <w:rsid w:val="009072D1"/>
    <w:rsid w:val="009075A7"/>
    <w:rsid w:val="00907F29"/>
    <w:rsid w:val="0091010D"/>
    <w:rsid w:val="009101B3"/>
    <w:rsid w:val="00910DF1"/>
    <w:rsid w:val="00911125"/>
    <w:rsid w:val="00911549"/>
    <w:rsid w:val="009119AC"/>
    <w:rsid w:val="00911C84"/>
    <w:rsid w:val="0091216B"/>
    <w:rsid w:val="0091238E"/>
    <w:rsid w:val="00912587"/>
    <w:rsid w:val="009128F3"/>
    <w:rsid w:val="00912959"/>
    <w:rsid w:val="00912DAC"/>
    <w:rsid w:val="00913137"/>
    <w:rsid w:val="00913200"/>
    <w:rsid w:val="00913BF3"/>
    <w:rsid w:val="00913DC8"/>
    <w:rsid w:val="009140F8"/>
    <w:rsid w:val="00914195"/>
    <w:rsid w:val="009147C8"/>
    <w:rsid w:val="009148CE"/>
    <w:rsid w:val="00914946"/>
    <w:rsid w:val="00914B3C"/>
    <w:rsid w:val="00915034"/>
    <w:rsid w:val="00915076"/>
    <w:rsid w:val="00915544"/>
    <w:rsid w:val="009156AE"/>
    <w:rsid w:val="009156B5"/>
    <w:rsid w:val="00915AFE"/>
    <w:rsid w:val="009160D7"/>
    <w:rsid w:val="009162CC"/>
    <w:rsid w:val="00916B37"/>
    <w:rsid w:val="00916DA2"/>
    <w:rsid w:val="00916F03"/>
    <w:rsid w:val="0091792D"/>
    <w:rsid w:val="00920241"/>
    <w:rsid w:val="00920791"/>
    <w:rsid w:val="009208AF"/>
    <w:rsid w:val="00920DAD"/>
    <w:rsid w:val="0092137C"/>
    <w:rsid w:val="00921413"/>
    <w:rsid w:val="00921741"/>
    <w:rsid w:val="00921AAC"/>
    <w:rsid w:val="009227B1"/>
    <w:rsid w:val="009227EE"/>
    <w:rsid w:val="00922DD6"/>
    <w:rsid w:val="009236EA"/>
    <w:rsid w:val="00923875"/>
    <w:rsid w:val="00923B6D"/>
    <w:rsid w:val="00923FA9"/>
    <w:rsid w:val="0092427A"/>
    <w:rsid w:val="00924950"/>
    <w:rsid w:val="00924CD6"/>
    <w:rsid w:val="00925529"/>
    <w:rsid w:val="00925D47"/>
    <w:rsid w:val="00926015"/>
    <w:rsid w:val="00926374"/>
    <w:rsid w:val="00926D71"/>
    <w:rsid w:val="00926E0A"/>
    <w:rsid w:val="00927230"/>
    <w:rsid w:val="00927494"/>
    <w:rsid w:val="00927732"/>
    <w:rsid w:val="0092784C"/>
    <w:rsid w:val="00930023"/>
    <w:rsid w:val="0093007D"/>
    <w:rsid w:val="0093008F"/>
    <w:rsid w:val="00930460"/>
    <w:rsid w:val="00930E15"/>
    <w:rsid w:val="00931A3D"/>
    <w:rsid w:val="00931C08"/>
    <w:rsid w:val="00931EFA"/>
    <w:rsid w:val="0093270C"/>
    <w:rsid w:val="00932E3F"/>
    <w:rsid w:val="00933443"/>
    <w:rsid w:val="0093362A"/>
    <w:rsid w:val="00933886"/>
    <w:rsid w:val="00934311"/>
    <w:rsid w:val="0093536E"/>
    <w:rsid w:val="009354B8"/>
    <w:rsid w:val="00935655"/>
    <w:rsid w:val="00935970"/>
    <w:rsid w:val="00935B44"/>
    <w:rsid w:val="00935C32"/>
    <w:rsid w:val="00935C84"/>
    <w:rsid w:val="00935D0D"/>
    <w:rsid w:val="00935FCF"/>
    <w:rsid w:val="0093635A"/>
    <w:rsid w:val="00936986"/>
    <w:rsid w:val="009375D9"/>
    <w:rsid w:val="00937CF5"/>
    <w:rsid w:val="0094018B"/>
    <w:rsid w:val="00940743"/>
    <w:rsid w:val="00940E92"/>
    <w:rsid w:val="009418E5"/>
    <w:rsid w:val="009419B2"/>
    <w:rsid w:val="00941B75"/>
    <w:rsid w:val="00942B63"/>
    <w:rsid w:val="00943339"/>
    <w:rsid w:val="00943385"/>
    <w:rsid w:val="0094450E"/>
    <w:rsid w:val="00944754"/>
    <w:rsid w:val="00944B9E"/>
    <w:rsid w:val="00944BB7"/>
    <w:rsid w:val="00944C35"/>
    <w:rsid w:val="00944D35"/>
    <w:rsid w:val="009450CF"/>
    <w:rsid w:val="009451C9"/>
    <w:rsid w:val="00945C9B"/>
    <w:rsid w:val="00945D0F"/>
    <w:rsid w:val="00946330"/>
    <w:rsid w:val="00946A6D"/>
    <w:rsid w:val="00946DA0"/>
    <w:rsid w:val="00946FB8"/>
    <w:rsid w:val="009501B3"/>
    <w:rsid w:val="00950586"/>
    <w:rsid w:val="009509F4"/>
    <w:rsid w:val="00951513"/>
    <w:rsid w:val="0095192A"/>
    <w:rsid w:val="00951986"/>
    <w:rsid w:val="00951A3E"/>
    <w:rsid w:val="00951C79"/>
    <w:rsid w:val="009523E0"/>
    <w:rsid w:val="009528C1"/>
    <w:rsid w:val="00952B89"/>
    <w:rsid w:val="00953702"/>
    <w:rsid w:val="00954910"/>
    <w:rsid w:val="009551F8"/>
    <w:rsid w:val="00955420"/>
    <w:rsid w:val="0095543B"/>
    <w:rsid w:val="009554AD"/>
    <w:rsid w:val="009554DB"/>
    <w:rsid w:val="0095557E"/>
    <w:rsid w:val="00955B1B"/>
    <w:rsid w:val="0095689D"/>
    <w:rsid w:val="009577AA"/>
    <w:rsid w:val="009579B0"/>
    <w:rsid w:val="009579D5"/>
    <w:rsid w:val="00957AA9"/>
    <w:rsid w:val="00957B25"/>
    <w:rsid w:val="009604D6"/>
    <w:rsid w:val="00960606"/>
    <w:rsid w:val="0096076C"/>
    <w:rsid w:val="009612BF"/>
    <w:rsid w:val="009617E6"/>
    <w:rsid w:val="00961912"/>
    <w:rsid w:val="00961917"/>
    <w:rsid w:val="00961DF5"/>
    <w:rsid w:val="00961DFD"/>
    <w:rsid w:val="0096205C"/>
    <w:rsid w:val="0096213C"/>
    <w:rsid w:val="00962FC0"/>
    <w:rsid w:val="00963090"/>
    <w:rsid w:val="0096333B"/>
    <w:rsid w:val="0096372A"/>
    <w:rsid w:val="0096394D"/>
    <w:rsid w:val="0096395F"/>
    <w:rsid w:val="00964228"/>
    <w:rsid w:val="009646DE"/>
    <w:rsid w:val="00964C2E"/>
    <w:rsid w:val="00964E91"/>
    <w:rsid w:val="0096501C"/>
    <w:rsid w:val="009650A2"/>
    <w:rsid w:val="00965127"/>
    <w:rsid w:val="00965866"/>
    <w:rsid w:val="009661A8"/>
    <w:rsid w:val="00966495"/>
    <w:rsid w:val="009666D6"/>
    <w:rsid w:val="0096672E"/>
    <w:rsid w:val="00967220"/>
    <w:rsid w:val="009674B3"/>
    <w:rsid w:val="0096767F"/>
    <w:rsid w:val="00967EF0"/>
    <w:rsid w:val="0097095C"/>
    <w:rsid w:val="00970C1A"/>
    <w:rsid w:val="009720D0"/>
    <w:rsid w:val="0097228C"/>
    <w:rsid w:val="009725EF"/>
    <w:rsid w:val="00972810"/>
    <w:rsid w:val="0097283D"/>
    <w:rsid w:val="009728B1"/>
    <w:rsid w:val="00972E52"/>
    <w:rsid w:val="00972FA8"/>
    <w:rsid w:val="0097340D"/>
    <w:rsid w:val="009737D6"/>
    <w:rsid w:val="00974AC3"/>
    <w:rsid w:val="00975153"/>
    <w:rsid w:val="00975485"/>
    <w:rsid w:val="009755F0"/>
    <w:rsid w:val="00975861"/>
    <w:rsid w:val="0097591E"/>
    <w:rsid w:val="00975AE6"/>
    <w:rsid w:val="009763D9"/>
    <w:rsid w:val="009766C5"/>
    <w:rsid w:val="009770D8"/>
    <w:rsid w:val="0097715E"/>
    <w:rsid w:val="00977713"/>
    <w:rsid w:val="00980A26"/>
    <w:rsid w:val="00980B13"/>
    <w:rsid w:val="00980DA9"/>
    <w:rsid w:val="0098125C"/>
    <w:rsid w:val="00982FBC"/>
    <w:rsid w:val="00983042"/>
    <w:rsid w:val="009842F9"/>
    <w:rsid w:val="00984301"/>
    <w:rsid w:val="00984309"/>
    <w:rsid w:val="009843BA"/>
    <w:rsid w:val="009845EF"/>
    <w:rsid w:val="00985142"/>
    <w:rsid w:val="00985815"/>
    <w:rsid w:val="00985AED"/>
    <w:rsid w:val="00985C85"/>
    <w:rsid w:val="00985F2E"/>
    <w:rsid w:val="00986167"/>
    <w:rsid w:val="009867A1"/>
    <w:rsid w:val="00986B67"/>
    <w:rsid w:val="00986C11"/>
    <w:rsid w:val="00986C1E"/>
    <w:rsid w:val="00986C36"/>
    <w:rsid w:val="0098770E"/>
    <w:rsid w:val="0099095A"/>
    <w:rsid w:val="00990FD3"/>
    <w:rsid w:val="009910E9"/>
    <w:rsid w:val="00991288"/>
    <w:rsid w:val="00991455"/>
    <w:rsid w:val="00991A29"/>
    <w:rsid w:val="00991C4D"/>
    <w:rsid w:val="009921B4"/>
    <w:rsid w:val="00992431"/>
    <w:rsid w:val="009927D7"/>
    <w:rsid w:val="00992E8F"/>
    <w:rsid w:val="00993499"/>
    <w:rsid w:val="009939AC"/>
    <w:rsid w:val="00994211"/>
    <w:rsid w:val="00994304"/>
    <w:rsid w:val="00994401"/>
    <w:rsid w:val="00994C73"/>
    <w:rsid w:val="0099506F"/>
    <w:rsid w:val="00995BAF"/>
    <w:rsid w:val="00996C5E"/>
    <w:rsid w:val="00996D5D"/>
    <w:rsid w:val="0099759D"/>
    <w:rsid w:val="0099763F"/>
    <w:rsid w:val="00997D00"/>
    <w:rsid w:val="00997D19"/>
    <w:rsid w:val="009A05C5"/>
    <w:rsid w:val="009A0868"/>
    <w:rsid w:val="009A086B"/>
    <w:rsid w:val="009A0BA7"/>
    <w:rsid w:val="009A0DED"/>
    <w:rsid w:val="009A1274"/>
    <w:rsid w:val="009A14C5"/>
    <w:rsid w:val="009A1500"/>
    <w:rsid w:val="009A1739"/>
    <w:rsid w:val="009A18A3"/>
    <w:rsid w:val="009A191D"/>
    <w:rsid w:val="009A1F34"/>
    <w:rsid w:val="009A1FD3"/>
    <w:rsid w:val="009A21CC"/>
    <w:rsid w:val="009A2BCC"/>
    <w:rsid w:val="009A31EC"/>
    <w:rsid w:val="009A33D6"/>
    <w:rsid w:val="009A3CD4"/>
    <w:rsid w:val="009A3DBB"/>
    <w:rsid w:val="009A4366"/>
    <w:rsid w:val="009A4461"/>
    <w:rsid w:val="009A4880"/>
    <w:rsid w:val="009A50C0"/>
    <w:rsid w:val="009A51F7"/>
    <w:rsid w:val="009A5317"/>
    <w:rsid w:val="009A56CD"/>
    <w:rsid w:val="009A590D"/>
    <w:rsid w:val="009A61B9"/>
    <w:rsid w:val="009A7049"/>
    <w:rsid w:val="009A76D7"/>
    <w:rsid w:val="009B02EC"/>
    <w:rsid w:val="009B081B"/>
    <w:rsid w:val="009B0CA3"/>
    <w:rsid w:val="009B120D"/>
    <w:rsid w:val="009B1256"/>
    <w:rsid w:val="009B1711"/>
    <w:rsid w:val="009B177C"/>
    <w:rsid w:val="009B1CBD"/>
    <w:rsid w:val="009B1EA8"/>
    <w:rsid w:val="009B1FBE"/>
    <w:rsid w:val="009B2154"/>
    <w:rsid w:val="009B2DDB"/>
    <w:rsid w:val="009B2E90"/>
    <w:rsid w:val="009B42C2"/>
    <w:rsid w:val="009B5025"/>
    <w:rsid w:val="009B5421"/>
    <w:rsid w:val="009B5632"/>
    <w:rsid w:val="009B64AD"/>
    <w:rsid w:val="009B65A1"/>
    <w:rsid w:val="009B6936"/>
    <w:rsid w:val="009B696A"/>
    <w:rsid w:val="009B6C1C"/>
    <w:rsid w:val="009B7118"/>
    <w:rsid w:val="009B7BED"/>
    <w:rsid w:val="009B7D2C"/>
    <w:rsid w:val="009C0791"/>
    <w:rsid w:val="009C0E16"/>
    <w:rsid w:val="009C0E67"/>
    <w:rsid w:val="009C1397"/>
    <w:rsid w:val="009C1EC9"/>
    <w:rsid w:val="009C26D2"/>
    <w:rsid w:val="009C2AD4"/>
    <w:rsid w:val="009C2EFD"/>
    <w:rsid w:val="009C3A43"/>
    <w:rsid w:val="009C3CB4"/>
    <w:rsid w:val="009C3E7D"/>
    <w:rsid w:val="009C461B"/>
    <w:rsid w:val="009C49F6"/>
    <w:rsid w:val="009C5E38"/>
    <w:rsid w:val="009C607F"/>
    <w:rsid w:val="009C65C0"/>
    <w:rsid w:val="009C66DD"/>
    <w:rsid w:val="009C69F8"/>
    <w:rsid w:val="009C6ABF"/>
    <w:rsid w:val="009C6FED"/>
    <w:rsid w:val="009C7FA2"/>
    <w:rsid w:val="009D0781"/>
    <w:rsid w:val="009D0BDD"/>
    <w:rsid w:val="009D1C37"/>
    <w:rsid w:val="009D28C3"/>
    <w:rsid w:val="009D2B68"/>
    <w:rsid w:val="009D2FCE"/>
    <w:rsid w:val="009D3912"/>
    <w:rsid w:val="009D3A2F"/>
    <w:rsid w:val="009D3BC4"/>
    <w:rsid w:val="009D3C25"/>
    <w:rsid w:val="009D3E85"/>
    <w:rsid w:val="009D5436"/>
    <w:rsid w:val="009D5948"/>
    <w:rsid w:val="009D5955"/>
    <w:rsid w:val="009D63E9"/>
    <w:rsid w:val="009D69CD"/>
    <w:rsid w:val="009D6A0C"/>
    <w:rsid w:val="009D6F84"/>
    <w:rsid w:val="009D7D08"/>
    <w:rsid w:val="009E0E42"/>
    <w:rsid w:val="009E1501"/>
    <w:rsid w:val="009E1688"/>
    <w:rsid w:val="009E1B01"/>
    <w:rsid w:val="009E2184"/>
    <w:rsid w:val="009E2259"/>
    <w:rsid w:val="009E37C8"/>
    <w:rsid w:val="009E3953"/>
    <w:rsid w:val="009E3A31"/>
    <w:rsid w:val="009E3D86"/>
    <w:rsid w:val="009E4597"/>
    <w:rsid w:val="009E4C2F"/>
    <w:rsid w:val="009E4C81"/>
    <w:rsid w:val="009E4FF0"/>
    <w:rsid w:val="009E54DE"/>
    <w:rsid w:val="009E5D1E"/>
    <w:rsid w:val="009E6312"/>
    <w:rsid w:val="009E77A2"/>
    <w:rsid w:val="009E7863"/>
    <w:rsid w:val="009E7A9F"/>
    <w:rsid w:val="009E7CE1"/>
    <w:rsid w:val="009F0333"/>
    <w:rsid w:val="009F054D"/>
    <w:rsid w:val="009F09D2"/>
    <w:rsid w:val="009F09DA"/>
    <w:rsid w:val="009F0C37"/>
    <w:rsid w:val="009F0D0D"/>
    <w:rsid w:val="009F10DD"/>
    <w:rsid w:val="009F1188"/>
    <w:rsid w:val="009F160B"/>
    <w:rsid w:val="009F1AC2"/>
    <w:rsid w:val="009F1C5B"/>
    <w:rsid w:val="009F2823"/>
    <w:rsid w:val="009F2909"/>
    <w:rsid w:val="009F2DA8"/>
    <w:rsid w:val="009F2E4B"/>
    <w:rsid w:val="009F323D"/>
    <w:rsid w:val="009F3481"/>
    <w:rsid w:val="009F5660"/>
    <w:rsid w:val="009F5B79"/>
    <w:rsid w:val="009F630B"/>
    <w:rsid w:val="009F63BF"/>
    <w:rsid w:val="009F66B1"/>
    <w:rsid w:val="009F6C4B"/>
    <w:rsid w:val="009F7427"/>
    <w:rsid w:val="009F79A7"/>
    <w:rsid w:val="009F7EBF"/>
    <w:rsid w:val="00A000A1"/>
    <w:rsid w:val="00A002B9"/>
    <w:rsid w:val="00A00B1B"/>
    <w:rsid w:val="00A00EBA"/>
    <w:rsid w:val="00A020B2"/>
    <w:rsid w:val="00A021A2"/>
    <w:rsid w:val="00A02229"/>
    <w:rsid w:val="00A02452"/>
    <w:rsid w:val="00A02545"/>
    <w:rsid w:val="00A0281A"/>
    <w:rsid w:val="00A036F2"/>
    <w:rsid w:val="00A03E6E"/>
    <w:rsid w:val="00A03FBC"/>
    <w:rsid w:val="00A044AC"/>
    <w:rsid w:val="00A04605"/>
    <w:rsid w:val="00A05D96"/>
    <w:rsid w:val="00A0634C"/>
    <w:rsid w:val="00A06605"/>
    <w:rsid w:val="00A06651"/>
    <w:rsid w:val="00A066B2"/>
    <w:rsid w:val="00A068A7"/>
    <w:rsid w:val="00A06D52"/>
    <w:rsid w:val="00A0785D"/>
    <w:rsid w:val="00A07BCE"/>
    <w:rsid w:val="00A07CC7"/>
    <w:rsid w:val="00A07E0E"/>
    <w:rsid w:val="00A100A9"/>
    <w:rsid w:val="00A10278"/>
    <w:rsid w:val="00A1174F"/>
    <w:rsid w:val="00A12912"/>
    <w:rsid w:val="00A129E6"/>
    <w:rsid w:val="00A12AA8"/>
    <w:rsid w:val="00A12CBA"/>
    <w:rsid w:val="00A13057"/>
    <w:rsid w:val="00A1306E"/>
    <w:rsid w:val="00A13269"/>
    <w:rsid w:val="00A13B39"/>
    <w:rsid w:val="00A13D2B"/>
    <w:rsid w:val="00A13DF0"/>
    <w:rsid w:val="00A14215"/>
    <w:rsid w:val="00A145F2"/>
    <w:rsid w:val="00A14774"/>
    <w:rsid w:val="00A1556C"/>
    <w:rsid w:val="00A15850"/>
    <w:rsid w:val="00A15CCB"/>
    <w:rsid w:val="00A15E13"/>
    <w:rsid w:val="00A15E40"/>
    <w:rsid w:val="00A15F9B"/>
    <w:rsid w:val="00A1617D"/>
    <w:rsid w:val="00A16D97"/>
    <w:rsid w:val="00A16FFC"/>
    <w:rsid w:val="00A1712B"/>
    <w:rsid w:val="00A17350"/>
    <w:rsid w:val="00A17F73"/>
    <w:rsid w:val="00A204D1"/>
    <w:rsid w:val="00A21379"/>
    <w:rsid w:val="00A21BD3"/>
    <w:rsid w:val="00A22C5F"/>
    <w:rsid w:val="00A23045"/>
    <w:rsid w:val="00A232F6"/>
    <w:rsid w:val="00A23391"/>
    <w:rsid w:val="00A23B76"/>
    <w:rsid w:val="00A23CE4"/>
    <w:rsid w:val="00A23F5E"/>
    <w:rsid w:val="00A2400E"/>
    <w:rsid w:val="00A2426B"/>
    <w:rsid w:val="00A246EE"/>
    <w:rsid w:val="00A24F06"/>
    <w:rsid w:val="00A25E30"/>
    <w:rsid w:val="00A25EAA"/>
    <w:rsid w:val="00A260B0"/>
    <w:rsid w:val="00A261FF"/>
    <w:rsid w:val="00A26853"/>
    <w:rsid w:val="00A26CBA"/>
    <w:rsid w:val="00A26EE1"/>
    <w:rsid w:val="00A2753A"/>
    <w:rsid w:val="00A27BCA"/>
    <w:rsid w:val="00A27D9E"/>
    <w:rsid w:val="00A27DE7"/>
    <w:rsid w:val="00A27F22"/>
    <w:rsid w:val="00A301F6"/>
    <w:rsid w:val="00A30303"/>
    <w:rsid w:val="00A308E9"/>
    <w:rsid w:val="00A3150F"/>
    <w:rsid w:val="00A31562"/>
    <w:rsid w:val="00A31982"/>
    <w:rsid w:val="00A31ABD"/>
    <w:rsid w:val="00A31DDF"/>
    <w:rsid w:val="00A323DB"/>
    <w:rsid w:val="00A32C9E"/>
    <w:rsid w:val="00A32DC0"/>
    <w:rsid w:val="00A32DC9"/>
    <w:rsid w:val="00A331D1"/>
    <w:rsid w:val="00A33A35"/>
    <w:rsid w:val="00A33B3D"/>
    <w:rsid w:val="00A33D66"/>
    <w:rsid w:val="00A33F83"/>
    <w:rsid w:val="00A342E5"/>
    <w:rsid w:val="00A34915"/>
    <w:rsid w:val="00A34B0C"/>
    <w:rsid w:val="00A35751"/>
    <w:rsid w:val="00A35C2D"/>
    <w:rsid w:val="00A35EE9"/>
    <w:rsid w:val="00A36118"/>
    <w:rsid w:val="00A36127"/>
    <w:rsid w:val="00A36371"/>
    <w:rsid w:val="00A3639B"/>
    <w:rsid w:val="00A36C1A"/>
    <w:rsid w:val="00A36F6F"/>
    <w:rsid w:val="00A37125"/>
    <w:rsid w:val="00A37324"/>
    <w:rsid w:val="00A37B80"/>
    <w:rsid w:val="00A406E0"/>
    <w:rsid w:val="00A40CE4"/>
    <w:rsid w:val="00A41066"/>
    <w:rsid w:val="00A41A82"/>
    <w:rsid w:val="00A41B4E"/>
    <w:rsid w:val="00A41DF6"/>
    <w:rsid w:val="00A42BFE"/>
    <w:rsid w:val="00A42E78"/>
    <w:rsid w:val="00A43638"/>
    <w:rsid w:val="00A43882"/>
    <w:rsid w:val="00A43A16"/>
    <w:rsid w:val="00A44017"/>
    <w:rsid w:val="00A44A2B"/>
    <w:rsid w:val="00A4545E"/>
    <w:rsid w:val="00A45623"/>
    <w:rsid w:val="00A45CDB"/>
    <w:rsid w:val="00A45D5F"/>
    <w:rsid w:val="00A46BDC"/>
    <w:rsid w:val="00A46F6E"/>
    <w:rsid w:val="00A47B8E"/>
    <w:rsid w:val="00A47E63"/>
    <w:rsid w:val="00A504DA"/>
    <w:rsid w:val="00A50D6D"/>
    <w:rsid w:val="00A5179A"/>
    <w:rsid w:val="00A51B77"/>
    <w:rsid w:val="00A51EA1"/>
    <w:rsid w:val="00A52274"/>
    <w:rsid w:val="00A52319"/>
    <w:rsid w:val="00A529DD"/>
    <w:rsid w:val="00A52B90"/>
    <w:rsid w:val="00A531A6"/>
    <w:rsid w:val="00A5390A"/>
    <w:rsid w:val="00A53AA8"/>
    <w:rsid w:val="00A5433A"/>
    <w:rsid w:val="00A54857"/>
    <w:rsid w:val="00A5533C"/>
    <w:rsid w:val="00A55450"/>
    <w:rsid w:val="00A55831"/>
    <w:rsid w:val="00A559F1"/>
    <w:rsid w:val="00A55C20"/>
    <w:rsid w:val="00A55CFC"/>
    <w:rsid w:val="00A5643A"/>
    <w:rsid w:val="00A564C8"/>
    <w:rsid w:val="00A57511"/>
    <w:rsid w:val="00A575C9"/>
    <w:rsid w:val="00A57883"/>
    <w:rsid w:val="00A57BB4"/>
    <w:rsid w:val="00A57CC6"/>
    <w:rsid w:val="00A6053E"/>
    <w:rsid w:val="00A609D4"/>
    <w:rsid w:val="00A60B10"/>
    <w:rsid w:val="00A60C49"/>
    <w:rsid w:val="00A60E4A"/>
    <w:rsid w:val="00A6129C"/>
    <w:rsid w:val="00A61823"/>
    <w:rsid w:val="00A61B6B"/>
    <w:rsid w:val="00A620AD"/>
    <w:rsid w:val="00A62190"/>
    <w:rsid w:val="00A6288C"/>
    <w:rsid w:val="00A62CF7"/>
    <w:rsid w:val="00A638B7"/>
    <w:rsid w:val="00A63DE0"/>
    <w:rsid w:val="00A645EB"/>
    <w:rsid w:val="00A64C8B"/>
    <w:rsid w:val="00A65508"/>
    <w:rsid w:val="00A65579"/>
    <w:rsid w:val="00A65D65"/>
    <w:rsid w:val="00A65DBE"/>
    <w:rsid w:val="00A65FA7"/>
    <w:rsid w:val="00A66290"/>
    <w:rsid w:val="00A663A3"/>
    <w:rsid w:val="00A66410"/>
    <w:rsid w:val="00A668F5"/>
    <w:rsid w:val="00A66ED1"/>
    <w:rsid w:val="00A6761C"/>
    <w:rsid w:val="00A67B05"/>
    <w:rsid w:val="00A67D8E"/>
    <w:rsid w:val="00A67F60"/>
    <w:rsid w:val="00A70596"/>
    <w:rsid w:val="00A70908"/>
    <w:rsid w:val="00A70B60"/>
    <w:rsid w:val="00A70B7D"/>
    <w:rsid w:val="00A71438"/>
    <w:rsid w:val="00A71C35"/>
    <w:rsid w:val="00A7214B"/>
    <w:rsid w:val="00A72B7D"/>
    <w:rsid w:val="00A73257"/>
    <w:rsid w:val="00A743FE"/>
    <w:rsid w:val="00A74D3A"/>
    <w:rsid w:val="00A754DD"/>
    <w:rsid w:val="00A754FD"/>
    <w:rsid w:val="00A75689"/>
    <w:rsid w:val="00A758CE"/>
    <w:rsid w:val="00A75A9C"/>
    <w:rsid w:val="00A762D1"/>
    <w:rsid w:val="00A76384"/>
    <w:rsid w:val="00A76533"/>
    <w:rsid w:val="00A769AC"/>
    <w:rsid w:val="00A76D5B"/>
    <w:rsid w:val="00A770E7"/>
    <w:rsid w:val="00A77234"/>
    <w:rsid w:val="00A77555"/>
    <w:rsid w:val="00A77AB4"/>
    <w:rsid w:val="00A8079A"/>
    <w:rsid w:val="00A81F40"/>
    <w:rsid w:val="00A8261A"/>
    <w:rsid w:val="00A826FC"/>
    <w:rsid w:val="00A82E1A"/>
    <w:rsid w:val="00A82E32"/>
    <w:rsid w:val="00A833C4"/>
    <w:rsid w:val="00A8375F"/>
    <w:rsid w:val="00A839DF"/>
    <w:rsid w:val="00A83F1D"/>
    <w:rsid w:val="00A841DF"/>
    <w:rsid w:val="00A849F6"/>
    <w:rsid w:val="00A84B69"/>
    <w:rsid w:val="00A84C72"/>
    <w:rsid w:val="00A84CBD"/>
    <w:rsid w:val="00A861D2"/>
    <w:rsid w:val="00A862CC"/>
    <w:rsid w:val="00A863F6"/>
    <w:rsid w:val="00A864F2"/>
    <w:rsid w:val="00A86C8E"/>
    <w:rsid w:val="00A872B9"/>
    <w:rsid w:val="00A87599"/>
    <w:rsid w:val="00A87C92"/>
    <w:rsid w:val="00A90612"/>
    <w:rsid w:val="00A90AAC"/>
    <w:rsid w:val="00A91463"/>
    <w:rsid w:val="00A917E3"/>
    <w:rsid w:val="00A91C32"/>
    <w:rsid w:val="00A923C8"/>
    <w:rsid w:val="00A925EA"/>
    <w:rsid w:val="00A92735"/>
    <w:rsid w:val="00A92905"/>
    <w:rsid w:val="00A92FD5"/>
    <w:rsid w:val="00A930E6"/>
    <w:rsid w:val="00A9346C"/>
    <w:rsid w:val="00A936A2"/>
    <w:rsid w:val="00A937EE"/>
    <w:rsid w:val="00A93DD0"/>
    <w:rsid w:val="00A94190"/>
    <w:rsid w:val="00A943EF"/>
    <w:rsid w:val="00A9485C"/>
    <w:rsid w:val="00A9588E"/>
    <w:rsid w:val="00A95F74"/>
    <w:rsid w:val="00A96154"/>
    <w:rsid w:val="00A9665B"/>
    <w:rsid w:val="00A968DD"/>
    <w:rsid w:val="00A96E11"/>
    <w:rsid w:val="00A96F61"/>
    <w:rsid w:val="00A97454"/>
    <w:rsid w:val="00A97AC6"/>
    <w:rsid w:val="00A97C6D"/>
    <w:rsid w:val="00AA018F"/>
    <w:rsid w:val="00AA15E5"/>
    <w:rsid w:val="00AA17B6"/>
    <w:rsid w:val="00AA1972"/>
    <w:rsid w:val="00AA19BB"/>
    <w:rsid w:val="00AA1B1B"/>
    <w:rsid w:val="00AA2195"/>
    <w:rsid w:val="00AA22C0"/>
    <w:rsid w:val="00AA237F"/>
    <w:rsid w:val="00AA23C9"/>
    <w:rsid w:val="00AA2420"/>
    <w:rsid w:val="00AA2551"/>
    <w:rsid w:val="00AA2691"/>
    <w:rsid w:val="00AA2796"/>
    <w:rsid w:val="00AA2864"/>
    <w:rsid w:val="00AA2E1A"/>
    <w:rsid w:val="00AA2E50"/>
    <w:rsid w:val="00AA34BC"/>
    <w:rsid w:val="00AA3851"/>
    <w:rsid w:val="00AA38AC"/>
    <w:rsid w:val="00AA3D9E"/>
    <w:rsid w:val="00AA3EA6"/>
    <w:rsid w:val="00AA40D5"/>
    <w:rsid w:val="00AA413A"/>
    <w:rsid w:val="00AA4289"/>
    <w:rsid w:val="00AA42E4"/>
    <w:rsid w:val="00AA43CB"/>
    <w:rsid w:val="00AA5115"/>
    <w:rsid w:val="00AA525E"/>
    <w:rsid w:val="00AA569A"/>
    <w:rsid w:val="00AA57D0"/>
    <w:rsid w:val="00AA6EF8"/>
    <w:rsid w:val="00AA6F4C"/>
    <w:rsid w:val="00AA77B6"/>
    <w:rsid w:val="00AA7AFE"/>
    <w:rsid w:val="00AA7CEE"/>
    <w:rsid w:val="00AB006A"/>
    <w:rsid w:val="00AB00F4"/>
    <w:rsid w:val="00AB04C7"/>
    <w:rsid w:val="00AB0D27"/>
    <w:rsid w:val="00AB10F3"/>
    <w:rsid w:val="00AB125F"/>
    <w:rsid w:val="00AB1388"/>
    <w:rsid w:val="00AB19DB"/>
    <w:rsid w:val="00AB1B52"/>
    <w:rsid w:val="00AB1D00"/>
    <w:rsid w:val="00AB1F8A"/>
    <w:rsid w:val="00AB26D3"/>
    <w:rsid w:val="00AB2870"/>
    <w:rsid w:val="00AB2B39"/>
    <w:rsid w:val="00AB3DE3"/>
    <w:rsid w:val="00AB40D2"/>
    <w:rsid w:val="00AB42C3"/>
    <w:rsid w:val="00AB5098"/>
    <w:rsid w:val="00AB562A"/>
    <w:rsid w:val="00AB59DA"/>
    <w:rsid w:val="00AB63D5"/>
    <w:rsid w:val="00AB6737"/>
    <w:rsid w:val="00AB6C03"/>
    <w:rsid w:val="00AB6E91"/>
    <w:rsid w:val="00AB7100"/>
    <w:rsid w:val="00AB7E83"/>
    <w:rsid w:val="00AB7FFA"/>
    <w:rsid w:val="00AC01B1"/>
    <w:rsid w:val="00AC033C"/>
    <w:rsid w:val="00AC08A8"/>
    <w:rsid w:val="00AC112E"/>
    <w:rsid w:val="00AC1348"/>
    <w:rsid w:val="00AC139A"/>
    <w:rsid w:val="00AC18FD"/>
    <w:rsid w:val="00AC3115"/>
    <w:rsid w:val="00AC3143"/>
    <w:rsid w:val="00AC379E"/>
    <w:rsid w:val="00AC44EA"/>
    <w:rsid w:val="00AC45FB"/>
    <w:rsid w:val="00AC4A63"/>
    <w:rsid w:val="00AC4C0C"/>
    <w:rsid w:val="00AC566A"/>
    <w:rsid w:val="00AC5C85"/>
    <w:rsid w:val="00AC6189"/>
    <w:rsid w:val="00AC6774"/>
    <w:rsid w:val="00AC69E7"/>
    <w:rsid w:val="00AC6DFA"/>
    <w:rsid w:val="00AC736D"/>
    <w:rsid w:val="00AC75E6"/>
    <w:rsid w:val="00AC7B2F"/>
    <w:rsid w:val="00AD00A3"/>
    <w:rsid w:val="00AD0684"/>
    <w:rsid w:val="00AD0CD4"/>
    <w:rsid w:val="00AD0F96"/>
    <w:rsid w:val="00AD1247"/>
    <w:rsid w:val="00AD12FF"/>
    <w:rsid w:val="00AD16AA"/>
    <w:rsid w:val="00AD219B"/>
    <w:rsid w:val="00AD21F5"/>
    <w:rsid w:val="00AD24A3"/>
    <w:rsid w:val="00AD272D"/>
    <w:rsid w:val="00AD2E83"/>
    <w:rsid w:val="00AD3578"/>
    <w:rsid w:val="00AD35C2"/>
    <w:rsid w:val="00AD3684"/>
    <w:rsid w:val="00AD394F"/>
    <w:rsid w:val="00AD39B2"/>
    <w:rsid w:val="00AD4D8B"/>
    <w:rsid w:val="00AD4ED3"/>
    <w:rsid w:val="00AD5248"/>
    <w:rsid w:val="00AD5BF9"/>
    <w:rsid w:val="00AD5F51"/>
    <w:rsid w:val="00AD5FC5"/>
    <w:rsid w:val="00AD60A2"/>
    <w:rsid w:val="00AD652B"/>
    <w:rsid w:val="00AD6977"/>
    <w:rsid w:val="00AD71EA"/>
    <w:rsid w:val="00AD7548"/>
    <w:rsid w:val="00AD7826"/>
    <w:rsid w:val="00AD7A41"/>
    <w:rsid w:val="00AD7B43"/>
    <w:rsid w:val="00AD7DD2"/>
    <w:rsid w:val="00AE056E"/>
    <w:rsid w:val="00AE07AA"/>
    <w:rsid w:val="00AE156A"/>
    <w:rsid w:val="00AE2356"/>
    <w:rsid w:val="00AE2B26"/>
    <w:rsid w:val="00AE2EF4"/>
    <w:rsid w:val="00AE32D1"/>
    <w:rsid w:val="00AE33FC"/>
    <w:rsid w:val="00AE40EA"/>
    <w:rsid w:val="00AE47AF"/>
    <w:rsid w:val="00AE4B01"/>
    <w:rsid w:val="00AE4D4D"/>
    <w:rsid w:val="00AE5731"/>
    <w:rsid w:val="00AE5933"/>
    <w:rsid w:val="00AE594F"/>
    <w:rsid w:val="00AE63B2"/>
    <w:rsid w:val="00AE6EAA"/>
    <w:rsid w:val="00AE792C"/>
    <w:rsid w:val="00AE7B2C"/>
    <w:rsid w:val="00AE7CD6"/>
    <w:rsid w:val="00AF0230"/>
    <w:rsid w:val="00AF0875"/>
    <w:rsid w:val="00AF0A8D"/>
    <w:rsid w:val="00AF0D5A"/>
    <w:rsid w:val="00AF173A"/>
    <w:rsid w:val="00AF190F"/>
    <w:rsid w:val="00AF24E4"/>
    <w:rsid w:val="00AF382B"/>
    <w:rsid w:val="00AF3D70"/>
    <w:rsid w:val="00AF3E68"/>
    <w:rsid w:val="00AF41B9"/>
    <w:rsid w:val="00AF46E2"/>
    <w:rsid w:val="00AF47C0"/>
    <w:rsid w:val="00AF4D9F"/>
    <w:rsid w:val="00AF51F2"/>
    <w:rsid w:val="00AF52F5"/>
    <w:rsid w:val="00AF586F"/>
    <w:rsid w:val="00AF5E60"/>
    <w:rsid w:val="00AF65D5"/>
    <w:rsid w:val="00AF65F8"/>
    <w:rsid w:val="00AF72FB"/>
    <w:rsid w:val="00AF75AA"/>
    <w:rsid w:val="00AF7857"/>
    <w:rsid w:val="00AF7937"/>
    <w:rsid w:val="00AF7D0A"/>
    <w:rsid w:val="00AF7F53"/>
    <w:rsid w:val="00B00461"/>
    <w:rsid w:val="00B006AA"/>
    <w:rsid w:val="00B00885"/>
    <w:rsid w:val="00B00D2F"/>
    <w:rsid w:val="00B01B5A"/>
    <w:rsid w:val="00B01CEF"/>
    <w:rsid w:val="00B01E4D"/>
    <w:rsid w:val="00B020BA"/>
    <w:rsid w:val="00B020E8"/>
    <w:rsid w:val="00B02484"/>
    <w:rsid w:val="00B025A5"/>
    <w:rsid w:val="00B026D3"/>
    <w:rsid w:val="00B027B5"/>
    <w:rsid w:val="00B02B29"/>
    <w:rsid w:val="00B02DD8"/>
    <w:rsid w:val="00B02F9F"/>
    <w:rsid w:val="00B03022"/>
    <w:rsid w:val="00B03563"/>
    <w:rsid w:val="00B03D40"/>
    <w:rsid w:val="00B03D81"/>
    <w:rsid w:val="00B041EB"/>
    <w:rsid w:val="00B04802"/>
    <w:rsid w:val="00B04F8E"/>
    <w:rsid w:val="00B05389"/>
    <w:rsid w:val="00B05C25"/>
    <w:rsid w:val="00B06129"/>
    <w:rsid w:val="00B0625B"/>
    <w:rsid w:val="00B06416"/>
    <w:rsid w:val="00B06635"/>
    <w:rsid w:val="00B066FD"/>
    <w:rsid w:val="00B06921"/>
    <w:rsid w:val="00B06F6C"/>
    <w:rsid w:val="00B0700E"/>
    <w:rsid w:val="00B0746A"/>
    <w:rsid w:val="00B07505"/>
    <w:rsid w:val="00B0788C"/>
    <w:rsid w:val="00B10147"/>
    <w:rsid w:val="00B10DDC"/>
    <w:rsid w:val="00B11B3E"/>
    <w:rsid w:val="00B11C26"/>
    <w:rsid w:val="00B11F0F"/>
    <w:rsid w:val="00B124D2"/>
    <w:rsid w:val="00B12A63"/>
    <w:rsid w:val="00B1315A"/>
    <w:rsid w:val="00B1336B"/>
    <w:rsid w:val="00B13D78"/>
    <w:rsid w:val="00B13DF5"/>
    <w:rsid w:val="00B13EB5"/>
    <w:rsid w:val="00B13F8E"/>
    <w:rsid w:val="00B1432D"/>
    <w:rsid w:val="00B15931"/>
    <w:rsid w:val="00B15CC2"/>
    <w:rsid w:val="00B15DAA"/>
    <w:rsid w:val="00B1712C"/>
    <w:rsid w:val="00B17C07"/>
    <w:rsid w:val="00B17D07"/>
    <w:rsid w:val="00B17F72"/>
    <w:rsid w:val="00B209FE"/>
    <w:rsid w:val="00B20DFF"/>
    <w:rsid w:val="00B20FEF"/>
    <w:rsid w:val="00B22063"/>
    <w:rsid w:val="00B220AB"/>
    <w:rsid w:val="00B225A8"/>
    <w:rsid w:val="00B225D4"/>
    <w:rsid w:val="00B23F46"/>
    <w:rsid w:val="00B241FA"/>
    <w:rsid w:val="00B2459A"/>
    <w:rsid w:val="00B24961"/>
    <w:rsid w:val="00B24C0E"/>
    <w:rsid w:val="00B250B5"/>
    <w:rsid w:val="00B25166"/>
    <w:rsid w:val="00B25324"/>
    <w:rsid w:val="00B262FE"/>
    <w:rsid w:val="00B26565"/>
    <w:rsid w:val="00B268B0"/>
    <w:rsid w:val="00B26DDE"/>
    <w:rsid w:val="00B272CB"/>
    <w:rsid w:val="00B272F6"/>
    <w:rsid w:val="00B27D16"/>
    <w:rsid w:val="00B27FA5"/>
    <w:rsid w:val="00B30265"/>
    <w:rsid w:val="00B308D1"/>
    <w:rsid w:val="00B30D1E"/>
    <w:rsid w:val="00B318B0"/>
    <w:rsid w:val="00B31B00"/>
    <w:rsid w:val="00B32AB5"/>
    <w:rsid w:val="00B32AEC"/>
    <w:rsid w:val="00B32D53"/>
    <w:rsid w:val="00B32F62"/>
    <w:rsid w:val="00B337CE"/>
    <w:rsid w:val="00B33A03"/>
    <w:rsid w:val="00B33E42"/>
    <w:rsid w:val="00B34286"/>
    <w:rsid w:val="00B34519"/>
    <w:rsid w:val="00B3468D"/>
    <w:rsid w:val="00B346CC"/>
    <w:rsid w:val="00B349ED"/>
    <w:rsid w:val="00B34AEE"/>
    <w:rsid w:val="00B36A9F"/>
    <w:rsid w:val="00B36F90"/>
    <w:rsid w:val="00B37CA4"/>
    <w:rsid w:val="00B402A4"/>
    <w:rsid w:val="00B40735"/>
    <w:rsid w:val="00B40F45"/>
    <w:rsid w:val="00B41E1F"/>
    <w:rsid w:val="00B41F19"/>
    <w:rsid w:val="00B42043"/>
    <w:rsid w:val="00B420CF"/>
    <w:rsid w:val="00B42447"/>
    <w:rsid w:val="00B42565"/>
    <w:rsid w:val="00B428E3"/>
    <w:rsid w:val="00B43361"/>
    <w:rsid w:val="00B44596"/>
    <w:rsid w:val="00B44758"/>
    <w:rsid w:val="00B45545"/>
    <w:rsid w:val="00B45792"/>
    <w:rsid w:val="00B46379"/>
    <w:rsid w:val="00B4645E"/>
    <w:rsid w:val="00B46F05"/>
    <w:rsid w:val="00B471A1"/>
    <w:rsid w:val="00B473F8"/>
    <w:rsid w:val="00B47E0E"/>
    <w:rsid w:val="00B50334"/>
    <w:rsid w:val="00B50E09"/>
    <w:rsid w:val="00B50FDE"/>
    <w:rsid w:val="00B51EDC"/>
    <w:rsid w:val="00B52020"/>
    <w:rsid w:val="00B525EF"/>
    <w:rsid w:val="00B528E3"/>
    <w:rsid w:val="00B533F6"/>
    <w:rsid w:val="00B5341F"/>
    <w:rsid w:val="00B53521"/>
    <w:rsid w:val="00B5364E"/>
    <w:rsid w:val="00B53760"/>
    <w:rsid w:val="00B5390B"/>
    <w:rsid w:val="00B53F52"/>
    <w:rsid w:val="00B54AB6"/>
    <w:rsid w:val="00B54C09"/>
    <w:rsid w:val="00B54E1D"/>
    <w:rsid w:val="00B54F11"/>
    <w:rsid w:val="00B553A5"/>
    <w:rsid w:val="00B555C9"/>
    <w:rsid w:val="00B55D7D"/>
    <w:rsid w:val="00B5662E"/>
    <w:rsid w:val="00B56DDE"/>
    <w:rsid w:val="00B570E7"/>
    <w:rsid w:val="00B57A40"/>
    <w:rsid w:val="00B57DB8"/>
    <w:rsid w:val="00B6191D"/>
    <w:rsid w:val="00B61A0F"/>
    <w:rsid w:val="00B61C5D"/>
    <w:rsid w:val="00B61F2D"/>
    <w:rsid w:val="00B62135"/>
    <w:rsid w:val="00B6250E"/>
    <w:rsid w:val="00B6321C"/>
    <w:rsid w:val="00B63728"/>
    <w:rsid w:val="00B63B2C"/>
    <w:rsid w:val="00B6408A"/>
    <w:rsid w:val="00B6461E"/>
    <w:rsid w:val="00B64656"/>
    <w:rsid w:val="00B64807"/>
    <w:rsid w:val="00B64C23"/>
    <w:rsid w:val="00B654FA"/>
    <w:rsid w:val="00B65BE8"/>
    <w:rsid w:val="00B65E94"/>
    <w:rsid w:val="00B668AC"/>
    <w:rsid w:val="00B6694E"/>
    <w:rsid w:val="00B66B7D"/>
    <w:rsid w:val="00B67031"/>
    <w:rsid w:val="00B67385"/>
    <w:rsid w:val="00B673E4"/>
    <w:rsid w:val="00B67E54"/>
    <w:rsid w:val="00B70246"/>
    <w:rsid w:val="00B702A0"/>
    <w:rsid w:val="00B70302"/>
    <w:rsid w:val="00B703A8"/>
    <w:rsid w:val="00B70515"/>
    <w:rsid w:val="00B7062D"/>
    <w:rsid w:val="00B706F6"/>
    <w:rsid w:val="00B70892"/>
    <w:rsid w:val="00B70AD2"/>
    <w:rsid w:val="00B71C34"/>
    <w:rsid w:val="00B71CF9"/>
    <w:rsid w:val="00B72DDB"/>
    <w:rsid w:val="00B730B1"/>
    <w:rsid w:val="00B73129"/>
    <w:rsid w:val="00B73360"/>
    <w:rsid w:val="00B737F8"/>
    <w:rsid w:val="00B7380B"/>
    <w:rsid w:val="00B73B74"/>
    <w:rsid w:val="00B7423B"/>
    <w:rsid w:val="00B7442A"/>
    <w:rsid w:val="00B74F9A"/>
    <w:rsid w:val="00B751AA"/>
    <w:rsid w:val="00B755CD"/>
    <w:rsid w:val="00B75D79"/>
    <w:rsid w:val="00B76046"/>
    <w:rsid w:val="00B76330"/>
    <w:rsid w:val="00B76571"/>
    <w:rsid w:val="00B76CC5"/>
    <w:rsid w:val="00B76E7A"/>
    <w:rsid w:val="00B772C6"/>
    <w:rsid w:val="00B773BC"/>
    <w:rsid w:val="00B77739"/>
    <w:rsid w:val="00B77CC4"/>
    <w:rsid w:val="00B80A0C"/>
    <w:rsid w:val="00B80C65"/>
    <w:rsid w:val="00B8123D"/>
    <w:rsid w:val="00B812BE"/>
    <w:rsid w:val="00B81DB7"/>
    <w:rsid w:val="00B81E47"/>
    <w:rsid w:val="00B82A47"/>
    <w:rsid w:val="00B82AD9"/>
    <w:rsid w:val="00B82FA7"/>
    <w:rsid w:val="00B82FFD"/>
    <w:rsid w:val="00B830B9"/>
    <w:rsid w:val="00B836F7"/>
    <w:rsid w:val="00B83AB0"/>
    <w:rsid w:val="00B843C6"/>
    <w:rsid w:val="00B847F4"/>
    <w:rsid w:val="00B85315"/>
    <w:rsid w:val="00B856D1"/>
    <w:rsid w:val="00B856FD"/>
    <w:rsid w:val="00B8571D"/>
    <w:rsid w:val="00B85A2E"/>
    <w:rsid w:val="00B86418"/>
    <w:rsid w:val="00B8657F"/>
    <w:rsid w:val="00B869CF"/>
    <w:rsid w:val="00B873E1"/>
    <w:rsid w:val="00B8766E"/>
    <w:rsid w:val="00B9000B"/>
    <w:rsid w:val="00B900F7"/>
    <w:rsid w:val="00B90580"/>
    <w:rsid w:val="00B905EC"/>
    <w:rsid w:val="00B9088A"/>
    <w:rsid w:val="00B911DA"/>
    <w:rsid w:val="00B91214"/>
    <w:rsid w:val="00B91D00"/>
    <w:rsid w:val="00B91D63"/>
    <w:rsid w:val="00B920E6"/>
    <w:rsid w:val="00B926FC"/>
    <w:rsid w:val="00B92AE2"/>
    <w:rsid w:val="00B92B3B"/>
    <w:rsid w:val="00B92E72"/>
    <w:rsid w:val="00B93015"/>
    <w:rsid w:val="00B93401"/>
    <w:rsid w:val="00B93705"/>
    <w:rsid w:val="00B93946"/>
    <w:rsid w:val="00B93A9A"/>
    <w:rsid w:val="00B93BDE"/>
    <w:rsid w:val="00B9414A"/>
    <w:rsid w:val="00B9462F"/>
    <w:rsid w:val="00B94ABB"/>
    <w:rsid w:val="00B94D0C"/>
    <w:rsid w:val="00B954E4"/>
    <w:rsid w:val="00B95FF4"/>
    <w:rsid w:val="00B965F4"/>
    <w:rsid w:val="00B9731B"/>
    <w:rsid w:val="00B97543"/>
    <w:rsid w:val="00B975E0"/>
    <w:rsid w:val="00B9789A"/>
    <w:rsid w:val="00BA03E4"/>
    <w:rsid w:val="00BA054D"/>
    <w:rsid w:val="00BA05F5"/>
    <w:rsid w:val="00BA0A54"/>
    <w:rsid w:val="00BA1436"/>
    <w:rsid w:val="00BA1C35"/>
    <w:rsid w:val="00BA1F44"/>
    <w:rsid w:val="00BA1F4D"/>
    <w:rsid w:val="00BA2B0C"/>
    <w:rsid w:val="00BA38DD"/>
    <w:rsid w:val="00BA3F34"/>
    <w:rsid w:val="00BA41BD"/>
    <w:rsid w:val="00BA4280"/>
    <w:rsid w:val="00BA44DE"/>
    <w:rsid w:val="00BA458B"/>
    <w:rsid w:val="00BA482A"/>
    <w:rsid w:val="00BA4B07"/>
    <w:rsid w:val="00BA4DE9"/>
    <w:rsid w:val="00BA56A5"/>
    <w:rsid w:val="00BA5F6C"/>
    <w:rsid w:val="00BA614C"/>
    <w:rsid w:val="00BA62E2"/>
    <w:rsid w:val="00BA62FC"/>
    <w:rsid w:val="00BA6E01"/>
    <w:rsid w:val="00BA6F5B"/>
    <w:rsid w:val="00BA72AD"/>
    <w:rsid w:val="00BA7357"/>
    <w:rsid w:val="00BB0BB8"/>
    <w:rsid w:val="00BB19E7"/>
    <w:rsid w:val="00BB1CBF"/>
    <w:rsid w:val="00BB1D64"/>
    <w:rsid w:val="00BB46C4"/>
    <w:rsid w:val="00BB4D28"/>
    <w:rsid w:val="00BB5273"/>
    <w:rsid w:val="00BB59A7"/>
    <w:rsid w:val="00BB5A15"/>
    <w:rsid w:val="00BB5BFA"/>
    <w:rsid w:val="00BB5D4F"/>
    <w:rsid w:val="00BB60F5"/>
    <w:rsid w:val="00BB6189"/>
    <w:rsid w:val="00BB67BA"/>
    <w:rsid w:val="00BB6B8D"/>
    <w:rsid w:val="00BB6CD3"/>
    <w:rsid w:val="00BB6ECB"/>
    <w:rsid w:val="00BB7E46"/>
    <w:rsid w:val="00BC00D8"/>
    <w:rsid w:val="00BC03E5"/>
    <w:rsid w:val="00BC0798"/>
    <w:rsid w:val="00BC0DBD"/>
    <w:rsid w:val="00BC0FAA"/>
    <w:rsid w:val="00BC1104"/>
    <w:rsid w:val="00BC15A7"/>
    <w:rsid w:val="00BC16F8"/>
    <w:rsid w:val="00BC1D5B"/>
    <w:rsid w:val="00BC1EE0"/>
    <w:rsid w:val="00BC1F11"/>
    <w:rsid w:val="00BC226D"/>
    <w:rsid w:val="00BC229A"/>
    <w:rsid w:val="00BC2384"/>
    <w:rsid w:val="00BC23F3"/>
    <w:rsid w:val="00BC242E"/>
    <w:rsid w:val="00BC2A31"/>
    <w:rsid w:val="00BC39C1"/>
    <w:rsid w:val="00BC3CA9"/>
    <w:rsid w:val="00BC3FB6"/>
    <w:rsid w:val="00BC4046"/>
    <w:rsid w:val="00BC428B"/>
    <w:rsid w:val="00BC4315"/>
    <w:rsid w:val="00BC4702"/>
    <w:rsid w:val="00BC4F7B"/>
    <w:rsid w:val="00BC50E8"/>
    <w:rsid w:val="00BC5ED7"/>
    <w:rsid w:val="00BC6086"/>
    <w:rsid w:val="00BC6490"/>
    <w:rsid w:val="00BC69C7"/>
    <w:rsid w:val="00BC6DD9"/>
    <w:rsid w:val="00BC747E"/>
    <w:rsid w:val="00BC787A"/>
    <w:rsid w:val="00BC7A99"/>
    <w:rsid w:val="00BC7F56"/>
    <w:rsid w:val="00BD0E66"/>
    <w:rsid w:val="00BD0EE8"/>
    <w:rsid w:val="00BD11EA"/>
    <w:rsid w:val="00BD12D8"/>
    <w:rsid w:val="00BD1B1D"/>
    <w:rsid w:val="00BD1CB3"/>
    <w:rsid w:val="00BD1E9E"/>
    <w:rsid w:val="00BD220C"/>
    <w:rsid w:val="00BD239B"/>
    <w:rsid w:val="00BD29EA"/>
    <w:rsid w:val="00BD2E01"/>
    <w:rsid w:val="00BD310C"/>
    <w:rsid w:val="00BD31C6"/>
    <w:rsid w:val="00BD3284"/>
    <w:rsid w:val="00BD3379"/>
    <w:rsid w:val="00BD37D4"/>
    <w:rsid w:val="00BD3ED8"/>
    <w:rsid w:val="00BD3FE3"/>
    <w:rsid w:val="00BD4D2A"/>
    <w:rsid w:val="00BD4DA5"/>
    <w:rsid w:val="00BD5996"/>
    <w:rsid w:val="00BD59A1"/>
    <w:rsid w:val="00BD611B"/>
    <w:rsid w:val="00BD6CBC"/>
    <w:rsid w:val="00BD7A94"/>
    <w:rsid w:val="00BD7ABE"/>
    <w:rsid w:val="00BE01B1"/>
    <w:rsid w:val="00BE11DC"/>
    <w:rsid w:val="00BE1773"/>
    <w:rsid w:val="00BE1B4A"/>
    <w:rsid w:val="00BE213D"/>
    <w:rsid w:val="00BE219E"/>
    <w:rsid w:val="00BE3018"/>
    <w:rsid w:val="00BE337A"/>
    <w:rsid w:val="00BE377F"/>
    <w:rsid w:val="00BE3918"/>
    <w:rsid w:val="00BE39B4"/>
    <w:rsid w:val="00BE42C0"/>
    <w:rsid w:val="00BE4361"/>
    <w:rsid w:val="00BE47B1"/>
    <w:rsid w:val="00BE50F3"/>
    <w:rsid w:val="00BE540A"/>
    <w:rsid w:val="00BE5945"/>
    <w:rsid w:val="00BE6219"/>
    <w:rsid w:val="00BE62B5"/>
    <w:rsid w:val="00BE65DC"/>
    <w:rsid w:val="00BE6E68"/>
    <w:rsid w:val="00BE735A"/>
    <w:rsid w:val="00BE7965"/>
    <w:rsid w:val="00BE79FE"/>
    <w:rsid w:val="00BE7BF3"/>
    <w:rsid w:val="00BF0566"/>
    <w:rsid w:val="00BF072C"/>
    <w:rsid w:val="00BF0C9D"/>
    <w:rsid w:val="00BF0E99"/>
    <w:rsid w:val="00BF0F94"/>
    <w:rsid w:val="00BF13F7"/>
    <w:rsid w:val="00BF16AA"/>
    <w:rsid w:val="00BF1AC5"/>
    <w:rsid w:val="00BF1F76"/>
    <w:rsid w:val="00BF1FF1"/>
    <w:rsid w:val="00BF265C"/>
    <w:rsid w:val="00BF2907"/>
    <w:rsid w:val="00BF3095"/>
    <w:rsid w:val="00BF3802"/>
    <w:rsid w:val="00BF409A"/>
    <w:rsid w:val="00BF4467"/>
    <w:rsid w:val="00BF4490"/>
    <w:rsid w:val="00BF4C98"/>
    <w:rsid w:val="00BF5129"/>
    <w:rsid w:val="00BF5328"/>
    <w:rsid w:val="00BF5377"/>
    <w:rsid w:val="00BF578C"/>
    <w:rsid w:val="00BF59B0"/>
    <w:rsid w:val="00BF5A1D"/>
    <w:rsid w:val="00BF5C75"/>
    <w:rsid w:val="00BF5E98"/>
    <w:rsid w:val="00BF60F7"/>
    <w:rsid w:val="00BF6468"/>
    <w:rsid w:val="00BF6520"/>
    <w:rsid w:val="00BF6FA8"/>
    <w:rsid w:val="00BF7E0F"/>
    <w:rsid w:val="00BF7E21"/>
    <w:rsid w:val="00C00398"/>
    <w:rsid w:val="00C00498"/>
    <w:rsid w:val="00C0067A"/>
    <w:rsid w:val="00C007A3"/>
    <w:rsid w:val="00C00C63"/>
    <w:rsid w:val="00C00D7D"/>
    <w:rsid w:val="00C00D9E"/>
    <w:rsid w:val="00C01C88"/>
    <w:rsid w:val="00C0211B"/>
    <w:rsid w:val="00C0284D"/>
    <w:rsid w:val="00C02883"/>
    <w:rsid w:val="00C028EF"/>
    <w:rsid w:val="00C02AA7"/>
    <w:rsid w:val="00C02C8F"/>
    <w:rsid w:val="00C030A1"/>
    <w:rsid w:val="00C033DA"/>
    <w:rsid w:val="00C035E6"/>
    <w:rsid w:val="00C0388A"/>
    <w:rsid w:val="00C03A1B"/>
    <w:rsid w:val="00C03AC7"/>
    <w:rsid w:val="00C06333"/>
    <w:rsid w:val="00C06508"/>
    <w:rsid w:val="00C065F2"/>
    <w:rsid w:val="00C06C7D"/>
    <w:rsid w:val="00C07CF5"/>
    <w:rsid w:val="00C1021C"/>
    <w:rsid w:val="00C103AA"/>
    <w:rsid w:val="00C105BC"/>
    <w:rsid w:val="00C108DF"/>
    <w:rsid w:val="00C11B50"/>
    <w:rsid w:val="00C11EB7"/>
    <w:rsid w:val="00C12006"/>
    <w:rsid w:val="00C12190"/>
    <w:rsid w:val="00C1235B"/>
    <w:rsid w:val="00C12846"/>
    <w:rsid w:val="00C12D9E"/>
    <w:rsid w:val="00C12E51"/>
    <w:rsid w:val="00C1333E"/>
    <w:rsid w:val="00C1338D"/>
    <w:rsid w:val="00C1343F"/>
    <w:rsid w:val="00C13C07"/>
    <w:rsid w:val="00C13DB9"/>
    <w:rsid w:val="00C14568"/>
    <w:rsid w:val="00C1465B"/>
    <w:rsid w:val="00C14A76"/>
    <w:rsid w:val="00C14AF0"/>
    <w:rsid w:val="00C14E03"/>
    <w:rsid w:val="00C15230"/>
    <w:rsid w:val="00C15612"/>
    <w:rsid w:val="00C15B85"/>
    <w:rsid w:val="00C16490"/>
    <w:rsid w:val="00C16538"/>
    <w:rsid w:val="00C16D84"/>
    <w:rsid w:val="00C177A8"/>
    <w:rsid w:val="00C1785A"/>
    <w:rsid w:val="00C179C5"/>
    <w:rsid w:val="00C200C9"/>
    <w:rsid w:val="00C204A3"/>
    <w:rsid w:val="00C2082A"/>
    <w:rsid w:val="00C2112F"/>
    <w:rsid w:val="00C21822"/>
    <w:rsid w:val="00C218E3"/>
    <w:rsid w:val="00C227F3"/>
    <w:rsid w:val="00C22801"/>
    <w:rsid w:val="00C22B91"/>
    <w:rsid w:val="00C22B92"/>
    <w:rsid w:val="00C22CF1"/>
    <w:rsid w:val="00C22F82"/>
    <w:rsid w:val="00C23544"/>
    <w:rsid w:val="00C237AF"/>
    <w:rsid w:val="00C23E9E"/>
    <w:rsid w:val="00C25407"/>
    <w:rsid w:val="00C2589A"/>
    <w:rsid w:val="00C258BC"/>
    <w:rsid w:val="00C260CE"/>
    <w:rsid w:val="00C26D37"/>
    <w:rsid w:val="00C271EA"/>
    <w:rsid w:val="00C27E82"/>
    <w:rsid w:val="00C3042F"/>
    <w:rsid w:val="00C3082A"/>
    <w:rsid w:val="00C30A1D"/>
    <w:rsid w:val="00C31113"/>
    <w:rsid w:val="00C31799"/>
    <w:rsid w:val="00C322B4"/>
    <w:rsid w:val="00C327FB"/>
    <w:rsid w:val="00C333DB"/>
    <w:rsid w:val="00C3354A"/>
    <w:rsid w:val="00C3357B"/>
    <w:rsid w:val="00C33ACF"/>
    <w:rsid w:val="00C33B31"/>
    <w:rsid w:val="00C34037"/>
    <w:rsid w:val="00C342B7"/>
    <w:rsid w:val="00C34C68"/>
    <w:rsid w:val="00C35447"/>
    <w:rsid w:val="00C35D39"/>
    <w:rsid w:val="00C36174"/>
    <w:rsid w:val="00C362CD"/>
    <w:rsid w:val="00C363C6"/>
    <w:rsid w:val="00C36434"/>
    <w:rsid w:val="00C364F2"/>
    <w:rsid w:val="00C367E7"/>
    <w:rsid w:val="00C36AFF"/>
    <w:rsid w:val="00C36BAE"/>
    <w:rsid w:val="00C36FD2"/>
    <w:rsid w:val="00C37278"/>
    <w:rsid w:val="00C37349"/>
    <w:rsid w:val="00C37D9D"/>
    <w:rsid w:val="00C37F57"/>
    <w:rsid w:val="00C400B6"/>
    <w:rsid w:val="00C40483"/>
    <w:rsid w:val="00C40549"/>
    <w:rsid w:val="00C405C5"/>
    <w:rsid w:val="00C406B2"/>
    <w:rsid w:val="00C4091C"/>
    <w:rsid w:val="00C40A36"/>
    <w:rsid w:val="00C411BB"/>
    <w:rsid w:val="00C41770"/>
    <w:rsid w:val="00C41B5F"/>
    <w:rsid w:val="00C41E22"/>
    <w:rsid w:val="00C423F1"/>
    <w:rsid w:val="00C424E7"/>
    <w:rsid w:val="00C427D0"/>
    <w:rsid w:val="00C42B54"/>
    <w:rsid w:val="00C433F1"/>
    <w:rsid w:val="00C43761"/>
    <w:rsid w:val="00C4412E"/>
    <w:rsid w:val="00C44AD7"/>
    <w:rsid w:val="00C45906"/>
    <w:rsid w:val="00C459C8"/>
    <w:rsid w:val="00C45AED"/>
    <w:rsid w:val="00C4666E"/>
    <w:rsid w:val="00C46936"/>
    <w:rsid w:val="00C4693F"/>
    <w:rsid w:val="00C46B4E"/>
    <w:rsid w:val="00C4711E"/>
    <w:rsid w:val="00C47224"/>
    <w:rsid w:val="00C47753"/>
    <w:rsid w:val="00C47C88"/>
    <w:rsid w:val="00C47F05"/>
    <w:rsid w:val="00C505E9"/>
    <w:rsid w:val="00C50957"/>
    <w:rsid w:val="00C50D1C"/>
    <w:rsid w:val="00C51152"/>
    <w:rsid w:val="00C51A76"/>
    <w:rsid w:val="00C522DC"/>
    <w:rsid w:val="00C52950"/>
    <w:rsid w:val="00C53AA9"/>
    <w:rsid w:val="00C53ADD"/>
    <w:rsid w:val="00C5498F"/>
    <w:rsid w:val="00C54D29"/>
    <w:rsid w:val="00C54E99"/>
    <w:rsid w:val="00C54ED8"/>
    <w:rsid w:val="00C552F5"/>
    <w:rsid w:val="00C5531F"/>
    <w:rsid w:val="00C559A1"/>
    <w:rsid w:val="00C55A0F"/>
    <w:rsid w:val="00C56760"/>
    <w:rsid w:val="00C56980"/>
    <w:rsid w:val="00C57B6A"/>
    <w:rsid w:val="00C60195"/>
    <w:rsid w:val="00C610CA"/>
    <w:rsid w:val="00C618EC"/>
    <w:rsid w:val="00C61A01"/>
    <w:rsid w:val="00C61CD1"/>
    <w:rsid w:val="00C61D8A"/>
    <w:rsid w:val="00C62173"/>
    <w:rsid w:val="00C624E5"/>
    <w:rsid w:val="00C626BE"/>
    <w:rsid w:val="00C629DB"/>
    <w:rsid w:val="00C6394A"/>
    <w:rsid w:val="00C64094"/>
    <w:rsid w:val="00C641E8"/>
    <w:rsid w:val="00C6493D"/>
    <w:rsid w:val="00C64E2C"/>
    <w:rsid w:val="00C64F4E"/>
    <w:rsid w:val="00C652F6"/>
    <w:rsid w:val="00C65C0C"/>
    <w:rsid w:val="00C65F16"/>
    <w:rsid w:val="00C66849"/>
    <w:rsid w:val="00C66857"/>
    <w:rsid w:val="00C670A1"/>
    <w:rsid w:val="00C67623"/>
    <w:rsid w:val="00C67BDE"/>
    <w:rsid w:val="00C67FA9"/>
    <w:rsid w:val="00C70D25"/>
    <w:rsid w:val="00C711E3"/>
    <w:rsid w:val="00C71307"/>
    <w:rsid w:val="00C72E69"/>
    <w:rsid w:val="00C7306E"/>
    <w:rsid w:val="00C7331C"/>
    <w:rsid w:val="00C7367E"/>
    <w:rsid w:val="00C73B10"/>
    <w:rsid w:val="00C74913"/>
    <w:rsid w:val="00C74C02"/>
    <w:rsid w:val="00C74D5F"/>
    <w:rsid w:val="00C74E8D"/>
    <w:rsid w:val="00C75452"/>
    <w:rsid w:val="00C75513"/>
    <w:rsid w:val="00C763B4"/>
    <w:rsid w:val="00C77325"/>
    <w:rsid w:val="00C779BA"/>
    <w:rsid w:val="00C77A22"/>
    <w:rsid w:val="00C800A6"/>
    <w:rsid w:val="00C805A2"/>
    <w:rsid w:val="00C80CAD"/>
    <w:rsid w:val="00C80CB7"/>
    <w:rsid w:val="00C80CCC"/>
    <w:rsid w:val="00C810A4"/>
    <w:rsid w:val="00C8151D"/>
    <w:rsid w:val="00C8174A"/>
    <w:rsid w:val="00C81815"/>
    <w:rsid w:val="00C8241C"/>
    <w:rsid w:val="00C824CC"/>
    <w:rsid w:val="00C825BD"/>
    <w:rsid w:val="00C826B5"/>
    <w:rsid w:val="00C82D69"/>
    <w:rsid w:val="00C82F60"/>
    <w:rsid w:val="00C831FF"/>
    <w:rsid w:val="00C832B0"/>
    <w:rsid w:val="00C83859"/>
    <w:rsid w:val="00C838B9"/>
    <w:rsid w:val="00C83E61"/>
    <w:rsid w:val="00C840A2"/>
    <w:rsid w:val="00C843CC"/>
    <w:rsid w:val="00C8445B"/>
    <w:rsid w:val="00C84564"/>
    <w:rsid w:val="00C847E2"/>
    <w:rsid w:val="00C849A8"/>
    <w:rsid w:val="00C85759"/>
    <w:rsid w:val="00C8591E"/>
    <w:rsid w:val="00C85C60"/>
    <w:rsid w:val="00C86607"/>
    <w:rsid w:val="00C87E17"/>
    <w:rsid w:val="00C9044F"/>
    <w:rsid w:val="00C90D52"/>
    <w:rsid w:val="00C90FB1"/>
    <w:rsid w:val="00C914F0"/>
    <w:rsid w:val="00C91C3B"/>
    <w:rsid w:val="00C91C94"/>
    <w:rsid w:val="00C91E0F"/>
    <w:rsid w:val="00C923A0"/>
    <w:rsid w:val="00C9241B"/>
    <w:rsid w:val="00C9318E"/>
    <w:rsid w:val="00C932D3"/>
    <w:rsid w:val="00C93A1D"/>
    <w:rsid w:val="00C9435E"/>
    <w:rsid w:val="00C944B7"/>
    <w:rsid w:val="00C9466A"/>
    <w:rsid w:val="00C94D85"/>
    <w:rsid w:val="00C9520B"/>
    <w:rsid w:val="00C95408"/>
    <w:rsid w:val="00C954B7"/>
    <w:rsid w:val="00C959BA"/>
    <w:rsid w:val="00C95B6A"/>
    <w:rsid w:val="00C96008"/>
    <w:rsid w:val="00C96301"/>
    <w:rsid w:val="00C969C1"/>
    <w:rsid w:val="00C97ADB"/>
    <w:rsid w:val="00C97BA9"/>
    <w:rsid w:val="00C97CC3"/>
    <w:rsid w:val="00CA0053"/>
    <w:rsid w:val="00CA0097"/>
    <w:rsid w:val="00CA02E2"/>
    <w:rsid w:val="00CA04E7"/>
    <w:rsid w:val="00CA087E"/>
    <w:rsid w:val="00CA0956"/>
    <w:rsid w:val="00CA09E0"/>
    <w:rsid w:val="00CA0D53"/>
    <w:rsid w:val="00CA1B61"/>
    <w:rsid w:val="00CA1C1A"/>
    <w:rsid w:val="00CA23E9"/>
    <w:rsid w:val="00CA24D3"/>
    <w:rsid w:val="00CA2AA6"/>
    <w:rsid w:val="00CA2D63"/>
    <w:rsid w:val="00CA313D"/>
    <w:rsid w:val="00CA337D"/>
    <w:rsid w:val="00CA3477"/>
    <w:rsid w:val="00CA3A2B"/>
    <w:rsid w:val="00CA3F35"/>
    <w:rsid w:val="00CA485F"/>
    <w:rsid w:val="00CA4C27"/>
    <w:rsid w:val="00CA4E2B"/>
    <w:rsid w:val="00CA4E66"/>
    <w:rsid w:val="00CA4E7F"/>
    <w:rsid w:val="00CA51C0"/>
    <w:rsid w:val="00CA564D"/>
    <w:rsid w:val="00CA5A30"/>
    <w:rsid w:val="00CA629E"/>
    <w:rsid w:val="00CA6729"/>
    <w:rsid w:val="00CA6734"/>
    <w:rsid w:val="00CA6E49"/>
    <w:rsid w:val="00CA7380"/>
    <w:rsid w:val="00CA74D5"/>
    <w:rsid w:val="00CA7829"/>
    <w:rsid w:val="00CA7CB3"/>
    <w:rsid w:val="00CB02E7"/>
    <w:rsid w:val="00CB0479"/>
    <w:rsid w:val="00CB08AF"/>
    <w:rsid w:val="00CB0A0E"/>
    <w:rsid w:val="00CB0E51"/>
    <w:rsid w:val="00CB185E"/>
    <w:rsid w:val="00CB1AA7"/>
    <w:rsid w:val="00CB212E"/>
    <w:rsid w:val="00CB230D"/>
    <w:rsid w:val="00CB2A6C"/>
    <w:rsid w:val="00CB2DDD"/>
    <w:rsid w:val="00CB403A"/>
    <w:rsid w:val="00CB43AA"/>
    <w:rsid w:val="00CB4A08"/>
    <w:rsid w:val="00CB4F34"/>
    <w:rsid w:val="00CB5215"/>
    <w:rsid w:val="00CB537F"/>
    <w:rsid w:val="00CB53AA"/>
    <w:rsid w:val="00CB5901"/>
    <w:rsid w:val="00CB6194"/>
    <w:rsid w:val="00CB6326"/>
    <w:rsid w:val="00CB6B1A"/>
    <w:rsid w:val="00CB6C2C"/>
    <w:rsid w:val="00CB7593"/>
    <w:rsid w:val="00CB7935"/>
    <w:rsid w:val="00CC00D4"/>
    <w:rsid w:val="00CC02D0"/>
    <w:rsid w:val="00CC0BD8"/>
    <w:rsid w:val="00CC0D7B"/>
    <w:rsid w:val="00CC105B"/>
    <w:rsid w:val="00CC1198"/>
    <w:rsid w:val="00CC120D"/>
    <w:rsid w:val="00CC261F"/>
    <w:rsid w:val="00CC2638"/>
    <w:rsid w:val="00CC28E1"/>
    <w:rsid w:val="00CC2AF1"/>
    <w:rsid w:val="00CC2C10"/>
    <w:rsid w:val="00CC2EA8"/>
    <w:rsid w:val="00CC309B"/>
    <w:rsid w:val="00CC3473"/>
    <w:rsid w:val="00CC3766"/>
    <w:rsid w:val="00CC3A12"/>
    <w:rsid w:val="00CC3C19"/>
    <w:rsid w:val="00CC3CE8"/>
    <w:rsid w:val="00CC3D16"/>
    <w:rsid w:val="00CC3F27"/>
    <w:rsid w:val="00CC4A7A"/>
    <w:rsid w:val="00CC4BCA"/>
    <w:rsid w:val="00CC4CBA"/>
    <w:rsid w:val="00CC530D"/>
    <w:rsid w:val="00CC5722"/>
    <w:rsid w:val="00CC5FAE"/>
    <w:rsid w:val="00CC608B"/>
    <w:rsid w:val="00CC6390"/>
    <w:rsid w:val="00CC6B30"/>
    <w:rsid w:val="00CC6E3C"/>
    <w:rsid w:val="00CC6E90"/>
    <w:rsid w:val="00CC77FB"/>
    <w:rsid w:val="00CC7925"/>
    <w:rsid w:val="00CC7A07"/>
    <w:rsid w:val="00CC7C54"/>
    <w:rsid w:val="00CD02CE"/>
    <w:rsid w:val="00CD0DDD"/>
    <w:rsid w:val="00CD1144"/>
    <w:rsid w:val="00CD12A5"/>
    <w:rsid w:val="00CD167F"/>
    <w:rsid w:val="00CD185B"/>
    <w:rsid w:val="00CD1AC9"/>
    <w:rsid w:val="00CD1B75"/>
    <w:rsid w:val="00CD1C96"/>
    <w:rsid w:val="00CD1EC4"/>
    <w:rsid w:val="00CD2136"/>
    <w:rsid w:val="00CD3109"/>
    <w:rsid w:val="00CD3E28"/>
    <w:rsid w:val="00CD4883"/>
    <w:rsid w:val="00CD5013"/>
    <w:rsid w:val="00CD5059"/>
    <w:rsid w:val="00CD50B4"/>
    <w:rsid w:val="00CD586E"/>
    <w:rsid w:val="00CD5B5C"/>
    <w:rsid w:val="00CD5CCC"/>
    <w:rsid w:val="00CD5E6A"/>
    <w:rsid w:val="00CD66D9"/>
    <w:rsid w:val="00CD6BAA"/>
    <w:rsid w:val="00CD722F"/>
    <w:rsid w:val="00CD76FB"/>
    <w:rsid w:val="00CD7FD0"/>
    <w:rsid w:val="00CE0181"/>
    <w:rsid w:val="00CE0782"/>
    <w:rsid w:val="00CE0C39"/>
    <w:rsid w:val="00CE0CE3"/>
    <w:rsid w:val="00CE0FF6"/>
    <w:rsid w:val="00CE16B9"/>
    <w:rsid w:val="00CE17D8"/>
    <w:rsid w:val="00CE21CC"/>
    <w:rsid w:val="00CE2241"/>
    <w:rsid w:val="00CE2272"/>
    <w:rsid w:val="00CE294A"/>
    <w:rsid w:val="00CE2C58"/>
    <w:rsid w:val="00CE2F9F"/>
    <w:rsid w:val="00CE3083"/>
    <w:rsid w:val="00CE3878"/>
    <w:rsid w:val="00CE395C"/>
    <w:rsid w:val="00CE3CCD"/>
    <w:rsid w:val="00CE3F80"/>
    <w:rsid w:val="00CE40ED"/>
    <w:rsid w:val="00CE430C"/>
    <w:rsid w:val="00CE446E"/>
    <w:rsid w:val="00CE464D"/>
    <w:rsid w:val="00CE46FE"/>
    <w:rsid w:val="00CE4719"/>
    <w:rsid w:val="00CE4794"/>
    <w:rsid w:val="00CE55C2"/>
    <w:rsid w:val="00CE56A1"/>
    <w:rsid w:val="00CE5B62"/>
    <w:rsid w:val="00CE60A6"/>
    <w:rsid w:val="00CE61DA"/>
    <w:rsid w:val="00CE6799"/>
    <w:rsid w:val="00CE6BC0"/>
    <w:rsid w:val="00CE6BD6"/>
    <w:rsid w:val="00CE7405"/>
    <w:rsid w:val="00CE75E4"/>
    <w:rsid w:val="00CE781D"/>
    <w:rsid w:val="00CE7980"/>
    <w:rsid w:val="00CE7C68"/>
    <w:rsid w:val="00CE7EB5"/>
    <w:rsid w:val="00CE7FEB"/>
    <w:rsid w:val="00CF0C72"/>
    <w:rsid w:val="00CF0FEA"/>
    <w:rsid w:val="00CF1036"/>
    <w:rsid w:val="00CF1354"/>
    <w:rsid w:val="00CF1707"/>
    <w:rsid w:val="00CF1EF6"/>
    <w:rsid w:val="00CF1F3A"/>
    <w:rsid w:val="00CF228B"/>
    <w:rsid w:val="00CF25CD"/>
    <w:rsid w:val="00CF26C6"/>
    <w:rsid w:val="00CF317D"/>
    <w:rsid w:val="00CF33A9"/>
    <w:rsid w:val="00CF4D1E"/>
    <w:rsid w:val="00CF5C0B"/>
    <w:rsid w:val="00CF5D0C"/>
    <w:rsid w:val="00CF6093"/>
    <w:rsid w:val="00CF7042"/>
    <w:rsid w:val="00CF7416"/>
    <w:rsid w:val="00CF756B"/>
    <w:rsid w:val="00CF76C8"/>
    <w:rsid w:val="00CF7943"/>
    <w:rsid w:val="00D00533"/>
    <w:rsid w:val="00D00E50"/>
    <w:rsid w:val="00D0182B"/>
    <w:rsid w:val="00D0197B"/>
    <w:rsid w:val="00D01DC9"/>
    <w:rsid w:val="00D01E02"/>
    <w:rsid w:val="00D01FE0"/>
    <w:rsid w:val="00D033EC"/>
    <w:rsid w:val="00D03738"/>
    <w:rsid w:val="00D0428F"/>
    <w:rsid w:val="00D0467D"/>
    <w:rsid w:val="00D04BCB"/>
    <w:rsid w:val="00D0513E"/>
    <w:rsid w:val="00D0559F"/>
    <w:rsid w:val="00D0583F"/>
    <w:rsid w:val="00D05870"/>
    <w:rsid w:val="00D05A39"/>
    <w:rsid w:val="00D05B37"/>
    <w:rsid w:val="00D05BD7"/>
    <w:rsid w:val="00D05C9E"/>
    <w:rsid w:val="00D06092"/>
    <w:rsid w:val="00D06327"/>
    <w:rsid w:val="00D06B06"/>
    <w:rsid w:val="00D074A6"/>
    <w:rsid w:val="00D078A6"/>
    <w:rsid w:val="00D07DD8"/>
    <w:rsid w:val="00D10003"/>
    <w:rsid w:val="00D10652"/>
    <w:rsid w:val="00D112D1"/>
    <w:rsid w:val="00D114D2"/>
    <w:rsid w:val="00D122CD"/>
    <w:rsid w:val="00D1294A"/>
    <w:rsid w:val="00D131B3"/>
    <w:rsid w:val="00D13372"/>
    <w:rsid w:val="00D13831"/>
    <w:rsid w:val="00D138D3"/>
    <w:rsid w:val="00D13C40"/>
    <w:rsid w:val="00D13D91"/>
    <w:rsid w:val="00D13F04"/>
    <w:rsid w:val="00D13F6B"/>
    <w:rsid w:val="00D14201"/>
    <w:rsid w:val="00D14404"/>
    <w:rsid w:val="00D1450C"/>
    <w:rsid w:val="00D14F1E"/>
    <w:rsid w:val="00D14F3F"/>
    <w:rsid w:val="00D14FD4"/>
    <w:rsid w:val="00D14FE2"/>
    <w:rsid w:val="00D15005"/>
    <w:rsid w:val="00D15236"/>
    <w:rsid w:val="00D154D7"/>
    <w:rsid w:val="00D1581E"/>
    <w:rsid w:val="00D16034"/>
    <w:rsid w:val="00D161E3"/>
    <w:rsid w:val="00D16AA3"/>
    <w:rsid w:val="00D17030"/>
    <w:rsid w:val="00D172F5"/>
    <w:rsid w:val="00D17485"/>
    <w:rsid w:val="00D17795"/>
    <w:rsid w:val="00D177F4"/>
    <w:rsid w:val="00D1793D"/>
    <w:rsid w:val="00D21528"/>
    <w:rsid w:val="00D21B7D"/>
    <w:rsid w:val="00D21BE3"/>
    <w:rsid w:val="00D21CD4"/>
    <w:rsid w:val="00D222C6"/>
    <w:rsid w:val="00D224B4"/>
    <w:rsid w:val="00D226F3"/>
    <w:rsid w:val="00D2272C"/>
    <w:rsid w:val="00D22A9C"/>
    <w:rsid w:val="00D2434D"/>
    <w:rsid w:val="00D243DB"/>
    <w:rsid w:val="00D24B84"/>
    <w:rsid w:val="00D24C26"/>
    <w:rsid w:val="00D2523C"/>
    <w:rsid w:val="00D25725"/>
    <w:rsid w:val="00D25857"/>
    <w:rsid w:val="00D25DBA"/>
    <w:rsid w:val="00D262EB"/>
    <w:rsid w:val="00D268B6"/>
    <w:rsid w:val="00D26FBB"/>
    <w:rsid w:val="00D303A4"/>
    <w:rsid w:val="00D307CD"/>
    <w:rsid w:val="00D30ADC"/>
    <w:rsid w:val="00D30BE4"/>
    <w:rsid w:val="00D30E8A"/>
    <w:rsid w:val="00D30FD2"/>
    <w:rsid w:val="00D311C9"/>
    <w:rsid w:val="00D317C8"/>
    <w:rsid w:val="00D317CF"/>
    <w:rsid w:val="00D31DFF"/>
    <w:rsid w:val="00D32514"/>
    <w:rsid w:val="00D328C5"/>
    <w:rsid w:val="00D32C99"/>
    <w:rsid w:val="00D3314C"/>
    <w:rsid w:val="00D3321B"/>
    <w:rsid w:val="00D3337E"/>
    <w:rsid w:val="00D33613"/>
    <w:rsid w:val="00D338B7"/>
    <w:rsid w:val="00D33990"/>
    <w:rsid w:val="00D33D07"/>
    <w:rsid w:val="00D3418B"/>
    <w:rsid w:val="00D3436F"/>
    <w:rsid w:val="00D34F03"/>
    <w:rsid w:val="00D3511C"/>
    <w:rsid w:val="00D3511D"/>
    <w:rsid w:val="00D35550"/>
    <w:rsid w:val="00D358C0"/>
    <w:rsid w:val="00D35B7C"/>
    <w:rsid w:val="00D36019"/>
    <w:rsid w:val="00D3643D"/>
    <w:rsid w:val="00D36471"/>
    <w:rsid w:val="00D36A85"/>
    <w:rsid w:val="00D36AD6"/>
    <w:rsid w:val="00D371C1"/>
    <w:rsid w:val="00D37801"/>
    <w:rsid w:val="00D37B4E"/>
    <w:rsid w:val="00D37B62"/>
    <w:rsid w:val="00D40C49"/>
    <w:rsid w:val="00D40F3F"/>
    <w:rsid w:val="00D41309"/>
    <w:rsid w:val="00D41422"/>
    <w:rsid w:val="00D416E1"/>
    <w:rsid w:val="00D419E5"/>
    <w:rsid w:val="00D41A6D"/>
    <w:rsid w:val="00D41D0F"/>
    <w:rsid w:val="00D41FA3"/>
    <w:rsid w:val="00D42356"/>
    <w:rsid w:val="00D426A9"/>
    <w:rsid w:val="00D42C89"/>
    <w:rsid w:val="00D433E6"/>
    <w:rsid w:val="00D4397C"/>
    <w:rsid w:val="00D43E89"/>
    <w:rsid w:val="00D43F3C"/>
    <w:rsid w:val="00D43FAF"/>
    <w:rsid w:val="00D442C0"/>
    <w:rsid w:val="00D44975"/>
    <w:rsid w:val="00D459B6"/>
    <w:rsid w:val="00D45CE9"/>
    <w:rsid w:val="00D46A44"/>
    <w:rsid w:val="00D4714D"/>
    <w:rsid w:val="00D473A6"/>
    <w:rsid w:val="00D47CB7"/>
    <w:rsid w:val="00D47EFE"/>
    <w:rsid w:val="00D500BD"/>
    <w:rsid w:val="00D5052C"/>
    <w:rsid w:val="00D50627"/>
    <w:rsid w:val="00D5066C"/>
    <w:rsid w:val="00D506FC"/>
    <w:rsid w:val="00D50BAA"/>
    <w:rsid w:val="00D51516"/>
    <w:rsid w:val="00D516D9"/>
    <w:rsid w:val="00D51830"/>
    <w:rsid w:val="00D518F3"/>
    <w:rsid w:val="00D51A44"/>
    <w:rsid w:val="00D52EA7"/>
    <w:rsid w:val="00D52EAE"/>
    <w:rsid w:val="00D530E3"/>
    <w:rsid w:val="00D53879"/>
    <w:rsid w:val="00D53A1B"/>
    <w:rsid w:val="00D53C76"/>
    <w:rsid w:val="00D53C8E"/>
    <w:rsid w:val="00D54AD3"/>
    <w:rsid w:val="00D56073"/>
    <w:rsid w:val="00D5649B"/>
    <w:rsid w:val="00D57104"/>
    <w:rsid w:val="00D5791B"/>
    <w:rsid w:val="00D57DB3"/>
    <w:rsid w:val="00D60677"/>
    <w:rsid w:val="00D60758"/>
    <w:rsid w:val="00D60DF4"/>
    <w:rsid w:val="00D611F0"/>
    <w:rsid w:val="00D6192A"/>
    <w:rsid w:val="00D619A6"/>
    <w:rsid w:val="00D62680"/>
    <w:rsid w:val="00D6298D"/>
    <w:rsid w:val="00D62BD9"/>
    <w:rsid w:val="00D62EF0"/>
    <w:rsid w:val="00D63106"/>
    <w:rsid w:val="00D63414"/>
    <w:rsid w:val="00D643B2"/>
    <w:rsid w:val="00D64A37"/>
    <w:rsid w:val="00D64B87"/>
    <w:rsid w:val="00D6536D"/>
    <w:rsid w:val="00D6588E"/>
    <w:rsid w:val="00D67305"/>
    <w:rsid w:val="00D67C6C"/>
    <w:rsid w:val="00D67CAE"/>
    <w:rsid w:val="00D67DAE"/>
    <w:rsid w:val="00D70A3E"/>
    <w:rsid w:val="00D7109E"/>
    <w:rsid w:val="00D710A1"/>
    <w:rsid w:val="00D71495"/>
    <w:rsid w:val="00D71C05"/>
    <w:rsid w:val="00D71E69"/>
    <w:rsid w:val="00D71FF8"/>
    <w:rsid w:val="00D7262D"/>
    <w:rsid w:val="00D72A46"/>
    <w:rsid w:val="00D72B8F"/>
    <w:rsid w:val="00D73707"/>
    <w:rsid w:val="00D73AE7"/>
    <w:rsid w:val="00D73B81"/>
    <w:rsid w:val="00D73EAC"/>
    <w:rsid w:val="00D74021"/>
    <w:rsid w:val="00D74283"/>
    <w:rsid w:val="00D74CEC"/>
    <w:rsid w:val="00D74D14"/>
    <w:rsid w:val="00D75142"/>
    <w:rsid w:val="00D7536D"/>
    <w:rsid w:val="00D75478"/>
    <w:rsid w:val="00D7559B"/>
    <w:rsid w:val="00D756F9"/>
    <w:rsid w:val="00D75817"/>
    <w:rsid w:val="00D761BE"/>
    <w:rsid w:val="00D76B2F"/>
    <w:rsid w:val="00D76BCD"/>
    <w:rsid w:val="00D76DB8"/>
    <w:rsid w:val="00D76E54"/>
    <w:rsid w:val="00D77D76"/>
    <w:rsid w:val="00D77D87"/>
    <w:rsid w:val="00D77DEB"/>
    <w:rsid w:val="00D77F15"/>
    <w:rsid w:val="00D77F86"/>
    <w:rsid w:val="00D802A7"/>
    <w:rsid w:val="00D804A8"/>
    <w:rsid w:val="00D809F0"/>
    <w:rsid w:val="00D80D2F"/>
    <w:rsid w:val="00D80DCC"/>
    <w:rsid w:val="00D818C1"/>
    <w:rsid w:val="00D8248D"/>
    <w:rsid w:val="00D82705"/>
    <w:rsid w:val="00D828BD"/>
    <w:rsid w:val="00D82B69"/>
    <w:rsid w:val="00D82F6F"/>
    <w:rsid w:val="00D83208"/>
    <w:rsid w:val="00D83222"/>
    <w:rsid w:val="00D833EB"/>
    <w:rsid w:val="00D83647"/>
    <w:rsid w:val="00D838E5"/>
    <w:rsid w:val="00D838FE"/>
    <w:rsid w:val="00D839C7"/>
    <w:rsid w:val="00D83AD0"/>
    <w:rsid w:val="00D83CAE"/>
    <w:rsid w:val="00D843FA"/>
    <w:rsid w:val="00D84F62"/>
    <w:rsid w:val="00D85A2D"/>
    <w:rsid w:val="00D864DB"/>
    <w:rsid w:val="00D8676D"/>
    <w:rsid w:val="00D86C24"/>
    <w:rsid w:val="00D875A8"/>
    <w:rsid w:val="00D87BFE"/>
    <w:rsid w:val="00D87CAD"/>
    <w:rsid w:val="00D87FA9"/>
    <w:rsid w:val="00D90DA0"/>
    <w:rsid w:val="00D91340"/>
    <w:rsid w:val="00D914BE"/>
    <w:rsid w:val="00D91613"/>
    <w:rsid w:val="00D91E2A"/>
    <w:rsid w:val="00D91E70"/>
    <w:rsid w:val="00D923DA"/>
    <w:rsid w:val="00D92480"/>
    <w:rsid w:val="00D930CF"/>
    <w:rsid w:val="00D93FD5"/>
    <w:rsid w:val="00D94383"/>
    <w:rsid w:val="00D9445A"/>
    <w:rsid w:val="00D9467D"/>
    <w:rsid w:val="00D947CB"/>
    <w:rsid w:val="00D952E5"/>
    <w:rsid w:val="00D958C5"/>
    <w:rsid w:val="00D95A2F"/>
    <w:rsid w:val="00D95C89"/>
    <w:rsid w:val="00D95E7C"/>
    <w:rsid w:val="00D962FC"/>
    <w:rsid w:val="00D96968"/>
    <w:rsid w:val="00D969DF"/>
    <w:rsid w:val="00D969FB"/>
    <w:rsid w:val="00D96AEA"/>
    <w:rsid w:val="00D96BEF"/>
    <w:rsid w:val="00D974B5"/>
    <w:rsid w:val="00D97AB8"/>
    <w:rsid w:val="00D97D26"/>
    <w:rsid w:val="00DA00F8"/>
    <w:rsid w:val="00DA045B"/>
    <w:rsid w:val="00DA09AD"/>
    <w:rsid w:val="00DA0E04"/>
    <w:rsid w:val="00DA1274"/>
    <w:rsid w:val="00DA129B"/>
    <w:rsid w:val="00DA1612"/>
    <w:rsid w:val="00DA1775"/>
    <w:rsid w:val="00DA1C26"/>
    <w:rsid w:val="00DA2237"/>
    <w:rsid w:val="00DA27FF"/>
    <w:rsid w:val="00DA2F5B"/>
    <w:rsid w:val="00DA3624"/>
    <w:rsid w:val="00DA3895"/>
    <w:rsid w:val="00DA3AA5"/>
    <w:rsid w:val="00DA3AD8"/>
    <w:rsid w:val="00DA3C85"/>
    <w:rsid w:val="00DA3DE7"/>
    <w:rsid w:val="00DA3E18"/>
    <w:rsid w:val="00DA41F8"/>
    <w:rsid w:val="00DA432E"/>
    <w:rsid w:val="00DA4710"/>
    <w:rsid w:val="00DA4A64"/>
    <w:rsid w:val="00DA4AA8"/>
    <w:rsid w:val="00DA4F08"/>
    <w:rsid w:val="00DA5179"/>
    <w:rsid w:val="00DA56C9"/>
    <w:rsid w:val="00DA5860"/>
    <w:rsid w:val="00DA5A67"/>
    <w:rsid w:val="00DA5F13"/>
    <w:rsid w:val="00DA607C"/>
    <w:rsid w:val="00DA609A"/>
    <w:rsid w:val="00DA6A2C"/>
    <w:rsid w:val="00DA7009"/>
    <w:rsid w:val="00DA709E"/>
    <w:rsid w:val="00DA796E"/>
    <w:rsid w:val="00DA7AAE"/>
    <w:rsid w:val="00DA7DE5"/>
    <w:rsid w:val="00DA7ED5"/>
    <w:rsid w:val="00DB04F7"/>
    <w:rsid w:val="00DB0889"/>
    <w:rsid w:val="00DB099F"/>
    <w:rsid w:val="00DB126C"/>
    <w:rsid w:val="00DB14B7"/>
    <w:rsid w:val="00DB1535"/>
    <w:rsid w:val="00DB16CF"/>
    <w:rsid w:val="00DB1DE5"/>
    <w:rsid w:val="00DB204F"/>
    <w:rsid w:val="00DB27A7"/>
    <w:rsid w:val="00DB2A74"/>
    <w:rsid w:val="00DB2B42"/>
    <w:rsid w:val="00DB3F2C"/>
    <w:rsid w:val="00DB4570"/>
    <w:rsid w:val="00DB469A"/>
    <w:rsid w:val="00DB4907"/>
    <w:rsid w:val="00DB4A49"/>
    <w:rsid w:val="00DB4C31"/>
    <w:rsid w:val="00DB5063"/>
    <w:rsid w:val="00DB51E4"/>
    <w:rsid w:val="00DB51F0"/>
    <w:rsid w:val="00DB558B"/>
    <w:rsid w:val="00DB5998"/>
    <w:rsid w:val="00DB5D5E"/>
    <w:rsid w:val="00DB5DA6"/>
    <w:rsid w:val="00DB632D"/>
    <w:rsid w:val="00DB6A94"/>
    <w:rsid w:val="00DB6C25"/>
    <w:rsid w:val="00DB6D81"/>
    <w:rsid w:val="00DB75CD"/>
    <w:rsid w:val="00DB7CEE"/>
    <w:rsid w:val="00DB7E25"/>
    <w:rsid w:val="00DC05DA"/>
    <w:rsid w:val="00DC08EE"/>
    <w:rsid w:val="00DC09EC"/>
    <w:rsid w:val="00DC1C93"/>
    <w:rsid w:val="00DC1E1A"/>
    <w:rsid w:val="00DC205A"/>
    <w:rsid w:val="00DC2C4C"/>
    <w:rsid w:val="00DC2E1A"/>
    <w:rsid w:val="00DC3194"/>
    <w:rsid w:val="00DC3BE5"/>
    <w:rsid w:val="00DC40D6"/>
    <w:rsid w:val="00DC4794"/>
    <w:rsid w:val="00DC4B16"/>
    <w:rsid w:val="00DC5195"/>
    <w:rsid w:val="00DC52DB"/>
    <w:rsid w:val="00DC5E29"/>
    <w:rsid w:val="00DC6823"/>
    <w:rsid w:val="00DC6E1B"/>
    <w:rsid w:val="00DC6F1A"/>
    <w:rsid w:val="00DC6FE7"/>
    <w:rsid w:val="00DC7BA8"/>
    <w:rsid w:val="00DC7F47"/>
    <w:rsid w:val="00DD00E6"/>
    <w:rsid w:val="00DD02C4"/>
    <w:rsid w:val="00DD03CA"/>
    <w:rsid w:val="00DD0749"/>
    <w:rsid w:val="00DD0BA9"/>
    <w:rsid w:val="00DD1169"/>
    <w:rsid w:val="00DD1251"/>
    <w:rsid w:val="00DD1411"/>
    <w:rsid w:val="00DD19A1"/>
    <w:rsid w:val="00DD1C01"/>
    <w:rsid w:val="00DD2601"/>
    <w:rsid w:val="00DD27E7"/>
    <w:rsid w:val="00DD2C1F"/>
    <w:rsid w:val="00DD30F2"/>
    <w:rsid w:val="00DD3526"/>
    <w:rsid w:val="00DD3B7D"/>
    <w:rsid w:val="00DD3F21"/>
    <w:rsid w:val="00DD40DD"/>
    <w:rsid w:val="00DD41EE"/>
    <w:rsid w:val="00DD47B6"/>
    <w:rsid w:val="00DD571D"/>
    <w:rsid w:val="00DD57EB"/>
    <w:rsid w:val="00DD5B04"/>
    <w:rsid w:val="00DD5E5E"/>
    <w:rsid w:val="00DD5E78"/>
    <w:rsid w:val="00DD6E42"/>
    <w:rsid w:val="00DD7081"/>
    <w:rsid w:val="00DD7165"/>
    <w:rsid w:val="00DD7644"/>
    <w:rsid w:val="00DD775C"/>
    <w:rsid w:val="00DD7AE9"/>
    <w:rsid w:val="00DE0962"/>
    <w:rsid w:val="00DE17F7"/>
    <w:rsid w:val="00DE1B61"/>
    <w:rsid w:val="00DE1D48"/>
    <w:rsid w:val="00DE2102"/>
    <w:rsid w:val="00DE224A"/>
    <w:rsid w:val="00DE257F"/>
    <w:rsid w:val="00DE272B"/>
    <w:rsid w:val="00DE2930"/>
    <w:rsid w:val="00DE2943"/>
    <w:rsid w:val="00DE2A4F"/>
    <w:rsid w:val="00DE2B74"/>
    <w:rsid w:val="00DE2DC4"/>
    <w:rsid w:val="00DE2EEC"/>
    <w:rsid w:val="00DE3C41"/>
    <w:rsid w:val="00DE4042"/>
    <w:rsid w:val="00DE49D9"/>
    <w:rsid w:val="00DE4A88"/>
    <w:rsid w:val="00DE4C1B"/>
    <w:rsid w:val="00DE4E96"/>
    <w:rsid w:val="00DE583F"/>
    <w:rsid w:val="00DE5A69"/>
    <w:rsid w:val="00DE5CC2"/>
    <w:rsid w:val="00DE6B6D"/>
    <w:rsid w:val="00DE7117"/>
    <w:rsid w:val="00DE7455"/>
    <w:rsid w:val="00DF05B3"/>
    <w:rsid w:val="00DF0C6C"/>
    <w:rsid w:val="00DF13D3"/>
    <w:rsid w:val="00DF22D2"/>
    <w:rsid w:val="00DF2E63"/>
    <w:rsid w:val="00DF3B04"/>
    <w:rsid w:val="00DF431E"/>
    <w:rsid w:val="00DF4747"/>
    <w:rsid w:val="00DF4B1A"/>
    <w:rsid w:val="00DF634E"/>
    <w:rsid w:val="00DF66E8"/>
    <w:rsid w:val="00DF67FE"/>
    <w:rsid w:val="00DF7C91"/>
    <w:rsid w:val="00E000ED"/>
    <w:rsid w:val="00E001E0"/>
    <w:rsid w:val="00E0047D"/>
    <w:rsid w:val="00E00F37"/>
    <w:rsid w:val="00E016C1"/>
    <w:rsid w:val="00E01A1E"/>
    <w:rsid w:val="00E01A55"/>
    <w:rsid w:val="00E02542"/>
    <w:rsid w:val="00E02573"/>
    <w:rsid w:val="00E0260F"/>
    <w:rsid w:val="00E02744"/>
    <w:rsid w:val="00E029F4"/>
    <w:rsid w:val="00E02AE6"/>
    <w:rsid w:val="00E02C67"/>
    <w:rsid w:val="00E02CDE"/>
    <w:rsid w:val="00E034A6"/>
    <w:rsid w:val="00E0403F"/>
    <w:rsid w:val="00E040EC"/>
    <w:rsid w:val="00E045DF"/>
    <w:rsid w:val="00E049F3"/>
    <w:rsid w:val="00E0511E"/>
    <w:rsid w:val="00E0572E"/>
    <w:rsid w:val="00E05C0C"/>
    <w:rsid w:val="00E05E27"/>
    <w:rsid w:val="00E06239"/>
    <w:rsid w:val="00E0625A"/>
    <w:rsid w:val="00E07012"/>
    <w:rsid w:val="00E07A7A"/>
    <w:rsid w:val="00E1045C"/>
    <w:rsid w:val="00E10684"/>
    <w:rsid w:val="00E109A5"/>
    <w:rsid w:val="00E110AD"/>
    <w:rsid w:val="00E1118D"/>
    <w:rsid w:val="00E11A58"/>
    <w:rsid w:val="00E1210A"/>
    <w:rsid w:val="00E122BA"/>
    <w:rsid w:val="00E12F55"/>
    <w:rsid w:val="00E140D6"/>
    <w:rsid w:val="00E14A92"/>
    <w:rsid w:val="00E15174"/>
    <w:rsid w:val="00E15EFD"/>
    <w:rsid w:val="00E163F6"/>
    <w:rsid w:val="00E1668E"/>
    <w:rsid w:val="00E166F8"/>
    <w:rsid w:val="00E1683F"/>
    <w:rsid w:val="00E16F07"/>
    <w:rsid w:val="00E17839"/>
    <w:rsid w:val="00E17985"/>
    <w:rsid w:val="00E2016A"/>
    <w:rsid w:val="00E201F2"/>
    <w:rsid w:val="00E2056B"/>
    <w:rsid w:val="00E207EE"/>
    <w:rsid w:val="00E2140F"/>
    <w:rsid w:val="00E21421"/>
    <w:rsid w:val="00E214CB"/>
    <w:rsid w:val="00E21908"/>
    <w:rsid w:val="00E21D10"/>
    <w:rsid w:val="00E21F8E"/>
    <w:rsid w:val="00E22100"/>
    <w:rsid w:val="00E2259F"/>
    <w:rsid w:val="00E22B66"/>
    <w:rsid w:val="00E22D9E"/>
    <w:rsid w:val="00E22E12"/>
    <w:rsid w:val="00E2359C"/>
    <w:rsid w:val="00E23FD5"/>
    <w:rsid w:val="00E241D5"/>
    <w:rsid w:val="00E2449C"/>
    <w:rsid w:val="00E247AB"/>
    <w:rsid w:val="00E248E5"/>
    <w:rsid w:val="00E24EA9"/>
    <w:rsid w:val="00E24EEC"/>
    <w:rsid w:val="00E24FE8"/>
    <w:rsid w:val="00E25090"/>
    <w:rsid w:val="00E251BF"/>
    <w:rsid w:val="00E25278"/>
    <w:rsid w:val="00E2532D"/>
    <w:rsid w:val="00E2589C"/>
    <w:rsid w:val="00E259B4"/>
    <w:rsid w:val="00E25EEE"/>
    <w:rsid w:val="00E268DB"/>
    <w:rsid w:val="00E26E5C"/>
    <w:rsid w:val="00E26FC1"/>
    <w:rsid w:val="00E2770B"/>
    <w:rsid w:val="00E27F57"/>
    <w:rsid w:val="00E302E1"/>
    <w:rsid w:val="00E30550"/>
    <w:rsid w:val="00E30627"/>
    <w:rsid w:val="00E307CF"/>
    <w:rsid w:val="00E30A29"/>
    <w:rsid w:val="00E30B9D"/>
    <w:rsid w:val="00E30C55"/>
    <w:rsid w:val="00E30CB8"/>
    <w:rsid w:val="00E30E8D"/>
    <w:rsid w:val="00E313CD"/>
    <w:rsid w:val="00E31558"/>
    <w:rsid w:val="00E31594"/>
    <w:rsid w:val="00E31614"/>
    <w:rsid w:val="00E32496"/>
    <w:rsid w:val="00E32D3C"/>
    <w:rsid w:val="00E33060"/>
    <w:rsid w:val="00E33064"/>
    <w:rsid w:val="00E333EF"/>
    <w:rsid w:val="00E336F1"/>
    <w:rsid w:val="00E339A5"/>
    <w:rsid w:val="00E33B06"/>
    <w:rsid w:val="00E33D91"/>
    <w:rsid w:val="00E33E14"/>
    <w:rsid w:val="00E33FA5"/>
    <w:rsid w:val="00E342A6"/>
    <w:rsid w:val="00E34452"/>
    <w:rsid w:val="00E34832"/>
    <w:rsid w:val="00E3514D"/>
    <w:rsid w:val="00E352AE"/>
    <w:rsid w:val="00E35327"/>
    <w:rsid w:val="00E35483"/>
    <w:rsid w:val="00E35627"/>
    <w:rsid w:val="00E357EA"/>
    <w:rsid w:val="00E36070"/>
    <w:rsid w:val="00E3616B"/>
    <w:rsid w:val="00E361B9"/>
    <w:rsid w:val="00E36641"/>
    <w:rsid w:val="00E36653"/>
    <w:rsid w:val="00E36E6F"/>
    <w:rsid w:val="00E4063D"/>
    <w:rsid w:val="00E406CC"/>
    <w:rsid w:val="00E408A4"/>
    <w:rsid w:val="00E408B4"/>
    <w:rsid w:val="00E415B2"/>
    <w:rsid w:val="00E41861"/>
    <w:rsid w:val="00E41B91"/>
    <w:rsid w:val="00E41C86"/>
    <w:rsid w:val="00E42463"/>
    <w:rsid w:val="00E43006"/>
    <w:rsid w:val="00E4367C"/>
    <w:rsid w:val="00E43973"/>
    <w:rsid w:val="00E43CC4"/>
    <w:rsid w:val="00E445D9"/>
    <w:rsid w:val="00E447C7"/>
    <w:rsid w:val="00E449AE"/>
    <w:rsid w:val="00E44D8F"/>
    <w:rsid w:val="00E44E93"/>
    <w:rsid w:val="00E457AB"/>
    <w:rsid w:val="00E45EBE"/>
    <w:rsid w:val="00E461D1"/>
    <w:rsid w:val="00E463B7"/>
    <w:rsid w:val="00E46448"/>
    <w:rsid w:val="00E465EE"/>
    <w:rsid w:val="00E46A6B"/>
    <w:rsid w:val="00E47B65"/>
    <w:rsid w:val="00E5057A"/>
    <w:rsid w:val="00E50B63"/>
    <w:rsid w:val="00E510E9"/>
    <w:rsid w:val="00E511E7"/>
    <w:rsid w:val="00E5152A"/>
    <w:rsid w:val="00E51561"/>
    <w:rsid w:val="00E517E6"/>
    <w:rsid w:val="00E51AF6"/>
    <w:rsid w:val="00E51D09"/>
    <w:rsid w:val="00E522B0"/>
    <w:rsid w:val="00E52337"/>
    <w:rsid w:val="00E52557"/>
    <w:rsid w:val="00E527C6"/>
    <w:rsid w:val="00E537A2"/>
    <w:rsid w:val="00E543A8"/>
    <w:rsid w:val="00E543D3"/>
    <w:rsid w:val="00E545E3"/>
    <w:rsid w:val="00E549B5"/>
    <w:rsid w:val="00E54FC3"/>
    <w:rsid w:val="00E555FE"/>
    <w:rsid w:val="00E55960"/>
    <w:rsid w:val="00E55B61"/>
    <w:rsid w:val="00E55F7F"/>
    <w:rsid w:val="00E5687A"/>
    <w:rsid w:val="00E56A57"/>
    <w:rsid w:val="00E57919"/>
    <w:rsid w:val="00E57941"/>
    <w:rsid w:val="00E57E9F"/>
    <w:rsid w:val="00E602D2"/>
    <w:rsid w:val="00E60893"/>
    <w:rsid w:val="00E61A1D"/>
    <w:rsid w:val="00E61F4C"/>
    <w:rsid w:val="00E62AFB"/>
    <w:rsid w:val="00E62D4D"/>
    <w:rsid w:val="00E63978"/>
    <w:rsid w:val="00E63A84"/>
    <w:rsid w:val="00E64740"/>
    <w:rsid w:val="00E6482A"/>
    <w:rsid w:val="00E64C2A"/>
    <w:rsid w:val="00E65685"/>
    <w:rsid w:val="00E65DF8"/>
    <w:rsid w:val="00E65EE5"/>
    <w:rsid w:val="00E65F8A"/>
    <w:rsid w:val="00E66A66"/>
    <w:rsid w:val="00E66AE7"/>
    <w:rsid w:val="00E66CAB"/>
    <w:rsid w:val="00E66CB8"/>
    <w:rsid w:val="00E66CF8"/>
    <w:rsid w:val="00E671EF"/>
    <w:rsid w:val="00E6749B"/>
    <w:rsid w:val="00E6771C"/>
    <w:rsid w:val="00E67F90"/>
    <w:rsid w:val="00E70711"/>
    <w:rsid w:val="00E70774"/>
    <w:rsid w:val="00E713D5"/>
    <w:rsid w:val="00E715C3"/>
    <w:rsid w:val="00E7167D"/>
    <w:rsid w:val="00E71ABD"/>
    <w:rsid w:val="00E71AFB"/>
    <w:rsid w:val="00E71F56"/>
    <w:rsid w:val="00E7206B"/>
    <w:rsid w:val="00E72331"/>
    <w:rsid w:val="00E7387B"/>
    <w:rsid w:val="00E73C7B"/>
    <w:rsid w:val="00E7437F"/>
    <w:rsid w:val="00E74591"/>
    <w:rsid w:val="00E7467A"/>
    <w:rsid w:val="00E74D46"/>
    <w:rsid w:val="00E75917"/>
    <w:rsid w:val="00E75A76"/>
    <w:rsid w:val="00E75D32"/>
    <w:rsid w:val="00E764DE"/>
    <w:rsid w:val="00E76856"/>
    <w:rsid w:val="00E76883"/>
    <w:rsid w:val="00E76BBA"/>
    <w:rsid w:val="00E77180"/>
    <w:rsid w:val="00E7718F"/>
    <w:rsid w:val="00E772EC"/>
    <w:rsid w:val="00E77719"/>
    <w:rsid w:val="00E77EC5"/>
    <w:rsid w:val="00E80A76"/>
    <w:rsid w:val="00E80AAF"/>
    <w:rsid w:val="00E80F2A"/>
    <w:rsid w:val="00E81325"/>
    <w:rsid w:val="00E81373"/>
    <w:rsid w:val="00E81421"/>
    <w:rsid w:val="00E81D27"/>
    <w:rsid w:val="00E81E8C"/>
    <w:rsid w:val="00E82581"/>
    <w:rsid w:val="00E82586"/>
    <w:rsid w:val="00E829DF"/>
    <w:rsid w:val="00E82FFA"/>
    <w:rsid w:val="00E8375C"/>
    <w:rsid w:val="00E8383D"/>
    <w:rsid w:val="00E8407B"/>
    <w:rsid w:val="00E8416A"/>
    <w:rsid w:val="00E84178"/>
    <w:rsid w:val="00E84472"/>
    <w:rsid w:val="00E84ED7"/>
    <w:rsid w:val="00E858BF"/>
    <w:rsid w:val="00E8599C"/>
    <w:rsid w:val="00E85CF9"/>
    <w:rsid w:val="00E86133"/>
    <w:rsid w:val="00E866D6"/>
    <w:rsid w:val="00E868FA"/>
    <w:rsid w:val="00E874FF"/>
    <w:rsid w:val="00E87597"/>
    <w:rsid w:val="00E87607"/>
    <w:rsid w:val="00E87873"/>
    <w:rsid w:val="00E87F70"/>
    <w:rsid w:val="00E901A4"/>
    <w:rsid w:val="00E90A63"/>
    <w:rsid w:val="00E90FB0"/>
    <w:rsid w:val="00E911ED"/>
    <w:rsid w:val="00E91304"/>
    <w:rsid w:val="00E919C8"/>
    <w:rsid w:val="00E91AD3"/>
    <w:rsid w:val="00E91F43"/>
    <w:rsid w:val="00E9215F"/>
    <w:rsid w:val="00E9246E"/>
    <w:rsid w:val="00E92BA5"/>
    <w:rsid w:val="00E9320C"/>
    <w:rsid w:val="00E9331E"/>
    <w:rsid w:val="00E93803"/>
    <w:rsid w:val="00E93E92"/>
    <w:rsid w:val="00E93EB6"/>
    <w:rsid w:val="00E94AD8"/>
    <w:rsid w:val="00E94CB1"/>
    <w:rsid w:val="00E94E57"/>
    <w:rsid w:val="00E95007"/>
    <w:rsid w:val="00E95059"/>
    <w:rsid w:val="00E950B7"/>
    <w:rsid w:val="00E95A17"/>
    <w:rsid w:val="00E95A75"/>
    <w:rsid w:val="00E95AB2"/>
    <w:rsid w:val="00E95B3C"/>
    <w:rsid w:val="00E95EA2"/>
    <w:rsid w:val="00E96137"/>
    <w:rsid w:val="00E96207"/>
    <w:rsid w:val="00E96353"/>
    <w:rsid w:val="00E96A85"/>
    <w:rsid w:val="00E96CF6"/>
    <w:rsid w:val="00E9729A"/>
    <w:rsid w:val="00E977B8"/>
    <w:rsid w:val="00EA0048"/>
    <w:rsid w:val="00EA0982"/>
    <w:rsid w:val="00EA0D10"/>
    <w:rsid w:val="00EA1313"/>
    <w:rsid w:val="00EA198B"/>
    <w:rsid w:val="00EA1BC4"/>
    <w:rsid w:val="00EA1C09"/>
    <w:rsid w:val="00EA1D79"/>
    <w:rsid w:val="00EA2005"/>
    <w:rsid w:val="00EA2A04"/>
    <w:rsid w:val="00EA34EB"/>
    <w:rsid w:val="00EA3B3E"/>
    <w:rsid w:val="00EA3CAC"/>
    <w:rsid w:val="00EA3EC4"/>
    <w:rsid w:val="00EA40C2"/>
    <w:rsid w:val="00EA4131"/>
    <w:rsid w:val="00EA4971"/>
    <w:rsid w:val="00EA4AF0"/>
    <w:rsid w:val="00EA4BF1"/>
    <w:rsid w:val="00EA53B6"/>
    <w:rsid w:val="00EA5556"/>
    <w:rsid w:val="00EA634A"/>
    <w:rsid w:val="00EA6461"/>
    <w:rsid w:val="00EA680E"/>
    <w:rsid w:val="00EA6F72"/>
    <w:rsid w:val="00EA7A28"/>
    <w:rsid w:val="00EB02B5"/>
    <w:rsid w:val="00EB032E"/>
    <w:rsid w:val="00EB03F6"/>
    <w:rsid w:val="00EB0B4C"/>
    <w:rsid w:val="00EB0CDD"/>
    <w:rsid w:val="00EB15A4"/>
    <w:rsid w:val="00EB1C32"/>
    <w:rsid w:val="00EB1F7C"/>
    <w:rsid w:val="00EB20B7"/>
    <w:rsid w:val="00EB2305"/>
    <w:rsid w:val="00EB259F"/>
    <w:rsid w:val="00EB2C5D"/>
    <w:rsid w:val="00EB3431"/>
    <w:rsid w:val="00EB3CF0"/>
    <w:rsid w:val="00EB41AD"/>
    <w:rsid w:val="00EB4384"/>
    <w:rsid w:val="00EB439F"/>
    <w:rsid w:val="00EB4663"/>
    <w:rsid w:val="00EB49EF"/>
    <w:rsid w:val="00EB4C46"/>
    <w:rsid w:val="00EB506D"/>
    <w:rsid w:val="00EB57FB"/>
    <w:rsid w:val="00EB6581"/>
    <w:rsid w:val="00EB65C4"/>
    <w:rsid w:val="00EB67BD"/>
    <w:rsid w:val="00EB7037"/>
    <w:rsid w:val="00EB7079"/>
    <w:rsid w:val="00EB7315"/>
    <w:rsid w:val="00EB7488"/>
    <w:rsid w:val="00EB77D5"/>
    <w:rsid w:val="00EC00C4"/>
    <w:rsid w:val="00EC0510"/>
    <w:rsid w:val="00EC0C3D"/>
    <w:rsid w:val="00EC0CE8"/>
    <w:rsid w:val="00EC108D"/>
    <w:rsid w:val="00EC1500"/>
    <w:rsid w:val="00EC16F0"/>
    <w:rsid w:val="00EC1A6B"/>
    <w:rsid w:val="00EC2540"/>
    <w:rsid w:val="00EC263E"/>
    <w:rsid w:val="00EC3141"/>
    <w:rsid w:val="00EC3328"/>
    <w:rsid w:val="00EC3CE2"/>
    <w:rsid w:val="00EC3F03"/>
    <w:rsid w:val="00EC4124"/>
    <w:rsid w:val="00EC4294"/>
    <w:rsid w:val="00EC4733"/>
    <w:rsid w:val="00EC4CFF"/>
    <w:rsid w:val="00EC4D91"/>
    <w:rsid w:val="00EC5266"/>
    <w:rsid w:val="00EC529F"/>
    <w:rsid w:val="00EC5398"/>
    <w:rsid w:val="00EC5533"/>
    <w:rsid w:val="00EC59A0"/>
    <w:rsid w:val="00EC5DE1"/>
    <w:rsid w:val="00EC5FB6"/>
    <w:rsid w:val="00EC6455"/>
    <w:rsid w:val="00EC667F"/>
    <w:rsid w:val="00EC6719"/>
    <w:rsid w:val="00EC6870"/>
    <w:rsid w:val="00EC70CA"/>
    <w:rsid w:val="00EC71AD"/>
    <w:rsid w:val="00EC7375"/>
    <w:rsid w:val="00EC7404"/>
    <w:rsid w:val="00ED001B"/>
    <w:rsid w:val="00ED025F"/>
    <w:rsid w:val="00ED07CC"/>
    <w:rsid w:val="00ED08F8"/>
    <w:rsid w:val="00ED1C91"/>
    <w:rsid w:val="00ED1CEA"/>
    <w:rsid w:val="00ED1E9F"/>
    <w:rsid w:val="00ED1F87"/>
    <w:rsid w:val="00ED2559"/>
    <w:rsid w:val="00ED2953"/>
    <w:rsid w:val="00ED2C57"/>
    <w:rsid w:val="00ED30A6"/>
    <w:rsid w:val="00ED3189"/>
    <w:rsid w:val="00ED319D"/>
    <w:rsid w:val="00ED385F"/>
    <w:rsid w:val="00ED3F8D"/>
    <w:rsid w:val="00ED4496"/>
    <w:rsid w:val="00ED49DB"/>
    <w:rsid w:val="00ED4BB0"/>
    <w:rsid w:val="00ED4CEB"/>
    <w:rsid w:val="00ED4E17"/>
    <w:rsid w:val="00ED5032"/>
    <w:rsid w:val="00ED528D"/>
    <w:rsid w:val="00ED52BD"/>
    <w:rsid w:val="00ED5B58"/>
    <w:rsid w:val="00ED5CAC"/>
    <w:rsid w:val="00ED6311"/>
    <w:rsid w:val="00ED65AB"/>
    <w:rsid w:val="00ED6690"/>
    <w:rsid w:val="00ED6CD6"/>
    <w:rsid w:val="00ED7382"/>
    <w:rsid w:val="00ED7652"/>
    <w:rsid w:val="00ED7851"/>
    <w:rsid w:val="00ED7C11"/>
    <w:rsid w:val="00ED7F67"/>
    <w:rsid w:val="00EE0784"/>
    <w:rsid w:val="00EE0BD5"/>
    <w:rsid w:val="00EE138A"/>
    <w:rsid w:val="00EE152E"/>
    <w:rsid w:val="00EE1757"/>
    <w:rsid w:val="00EE1E41"/>
    <w:rsid w:val="00EE21BB"/>
    <w:rsid w:val="00EE27BC"/>
    <w:rsid w:val="00EE280D"/>
    <w:rsid w:val="00EE29EF"/>
    <w:rsid w:val="00EE2C4E"/>
    <w:rsid w:val="00EE306A"/>
    <w:rsid w:val="00EE3138"/>
    <w:rsid w:val="00EE3202"/>
    <w:rsid w:val="00EE3777"/>
    <w:rsid w:val="00EE3A5F"/>
    <w:rsid w:val="00EE3A7E"/>
    <w:rsid w:val="00EE3BA9"/>
    <w:rsid w:val="00EE4041"/>
    <w:rsid w:val="00EE41A8"/>
    <w:rsid w:val="00EE425C"/>
    <w:rsid w:val="00EE442F"/>
    <w:rsid w:val="00EE493B"/>
    <w:rsid w:val="00EE4B5C"/>
    <w:rsid w:val="00EE4BB0"/>
    <w:rsid w:val="00EE4EF1"/>
    <w:rsid w:val="00EE5F17"/>
    <w:rsid w:val="00EE6B27"/>
    <w:rsid w:val="00EE6D53"/>
    <w:rsid w:val="00EE722C"/>
    <w:rsid w:val="00EE7836"/>
    <w:rsid w:val="00EE7840"/>
    <w:rsid w:val="00EE7879"/>
    <w:rsid w:val="00EF0084"/>
    <w:rsid w:val="00EF01D8"/>
    <w:rsid w:val="00EF052E"/>
    <w:rsid w:val="00EF08ED"/>
    <w:rsid w:val="00EF1CFF"/>
    <w:rsid w:val="00EF237C"/>
    <w:rsid w:val="00EF2659"/>
    <w:rsid w:val="00EF2D1B"/>
    <w:rsid w:val="00EF2D84"/>
    <w:rsid w:val="00EF2E57"/>
    <w:rsid w:val="00EF305D"/>
    <w:rsid w:val="00EF3292"/>
    <w:rsid w:val="00EF364C"/>
    <w:rsid w:val="00EF387F"/>
    <w:rsid w:val="00EF3AE6"/>
    <w:rsid w:val="00EF3D45"/>
    <w:rsid w:val="00EF3F80"/>
    <w:rsid w:val="00EF4400"/>
    <w:rsid w:val="00EF4BA3"/>
    <w:rsid w:val="00EF4E9F"/>
    <w:rsid w:val="00EF539A"/>
    <w:rsid w:val="00EF5C81"/>
    <w:rsid w:val="00EF61B8"/>
    <w:rsid w:val="00EF6AE0"/>
    <w:rsid w:val="00EF7645"/>
    <w:rsid w:val="00EF780E"/>
    <w:rsid w:val="00EF79E1"/>
    <w:rsid w:val="00EF79F0"/>
    <w:rsid w:val="00EF7C4B"/>
    <w:rsid w:val="00F00347"/>
    <w:rsid w:val="00F004B0"/>
    <w:rsid w:val="00F0083B"/>
    <w:rsid w:val="00F00B85"/>
    <w:rsid w:val="00F00C7E"/>
    <w:rsid w:val="00F01A51"/>
    <w:rsid w:val="00F01C5B"/>
    <w:rsid w:val="00F0226F"/>
    <w:rsid w:val="00F0242D"/>
    <w:rsid w:val="00F02C0F"/>
    <w:rsid w:val="00F02C9A"/>
    <w:rsid w:val="00F02E45"/>
    <w:rsid w:val="00F032AF"/>
    <w:rsid w:val="00F043A8"/>
    <w:rsid w:val="00F04961"/>
    <w:rsid w:val="00F05022"/>
    <w:rsid w:val="00F05282"/>
    <w:rsid w:val="00F05409"/>
    <w:rsid w:val="00F0546C"/>
    <w:rsid w:val="00F05632"/>
    <w:rsid w:val="00F05ACD"/>
    <w:rsid w:val="00F05BA1"/>
    <w:rsid w:val="00F05D5B"/>
    <w:rsid w:val="00F06105"/>
    <w:rsid w:val="00F0620F"/>
    <w:rsid w:val="00F06A65"/>
    <w:rsid w:val="00F0710A"/>
    <w:rsid w:val="00F07258"/>
    <w:rsid w:val="00F072BA"/>
    <w:rsid w:val="00F07A45"/>
    <w:rsid w:val="00F07A91"/>
    <w:rsid w:val="00F07F1E"/>
    <w:rsid w:val="00F106CA"/>
    <w:rsid w:val="00F10999"/>
    <w:rsid w:val="00F10E39"/>
    <w:rsid w:val="00F1130A"/>
    <w:rsid w:val="00F1156D"/>
    <w:rsid w:val="00F11A19"/>
    <w:rsid w:val="00F11FE1"/>
    <w:rsid w:val="00F134D8"/>
    <w:rsid w:val="00F138E4"/>
    <w:rsid w:val="00F13958"/>
    <w:rsid w:val="00F13B2B"/>
    <w:rsid w:val="00F13CFE"/>
    <w:rsid w:val="00F13ED0"/>
    <w:rsid w:val="00F1412B"/>
    <w:rsid w:val="00F149DC"/>
    <w:rsid w:val="00F14CA3"/>
    <w:rsid w:val="00F1542A"/>
    <w:rsid w:val="00F154B6"/>
    <w:rsid w:val="00F156AF"/>
    <w:rsid w:val="00F15F0D"/>
    <w:rsid w:val="00F16218"/>
    <w:rsid w:val="00F1629D"/>
    <w:rsid w:val="00F168A6"/>
    <w:rsid w:val="00F16A4A"/>
    <w:rsid w:val="00F16CFA"/>
    <w:rsid w:val="00F16EEB"/>
    <w:rsid w:val="00F16FB8"/>
    <w:rsid w:val="00F1701E"/>
    <w:rsid w:val="00F170FF"/>
    <w:rsid w:val="00F1720C"/>
    <w:rsid w:val="00F172BF"/>
    <w:rsid w:val="00F179FD"/>
    <w:rsid w:val="00F17AC9"/>
    <w:rsid w:val="00F2003A"/>
    <w:rsid w:val="00F208C4"/>
    <w:rsid w:val="00F209B9"/>
    <w:rsid w:val="00F20B4F"/>
    <w:rsid w:val="00F21343"/>
    <w:rsid w:val="00F2165B"/>
    <w:rsid w:val="00F2186A"/>
    <w:rsid w:val="00F21B17"/>
    <w:rsid w:val="00F2276A"/>
    <w:rsid w:val="00F233E0"/>
    <w:rsid w:val="00F242B6"/>
    <w:rsid w:val="00F243F3"/>
    <w:rsid w:val="00F2440A"/>
    <w:rsid w:val="00F2451C"/>
    <w:rsid w:val="00F246F4"/>
    <w:rsid w:val="00F2476F"/>
    <w:rsid w:val="00F24F31"/>
    <w:rsid w:val="00F251DE"/>
    <w:rsid w:val="00F254A5"/>
    <w:rsid w:val="00F2570E"/>
    <w:rsid w:val="00F25BBD"/>
    <w:rsid w:val="00F25C73"/>
    <w:rsid w:val="00F25E6D"/>
    <w:rsid w:val="00F26987"/>
    <w:rsid w:val="00F26D1C"/>
    <w:rsid w:val="00F27145"/>
    <w:rsid w:val="00F2720D"/>
    <w:rsid w:val="00F27433"/>
    <w:rsid w:val="00F2755E"/>
    <w:rsid w:val="00F30392"/>
    <w:rsid w:val="00F304C6"/>
    <w:rsid w:val="00F308E8"/>
    <w:rsid w:val="00F30E09"/>
    <w:rsid w:val="00F315D1"/>
    <w:rsid w:val="00F3173E"/>
    <w:rsid w:val="00F319F6"/>
    <w:rsid w:val="00F31B0F"/>
    <w:rsid w:val="00F32057"/>
    <w:rsid w:val="00F32219"/>
    <w:rsid w:val="00F325CA"/>
    <w:rsid w:val="00F32684"/>
    <w:rsid w:val="00F3271A"/>
    <w:rsid w:val="00F32ACC"/>
    <w:rsid w:val="00F32F6F"/>
    <w:rsid w:val="00F335FC"/>
    <w:rsid w:val="00F34028"/>
    <w:rsid w:val="00F3411A"/>
    <w:rsid w:val="00F347C3"/>
    <w:rsid w:val="00F3590B"/>
    <w:rsid w:val="00F35A93"/>
    <w:rsid w:val="00F35D74"/>
    <w:rsid w:val="00F35F14"/>
    <w:rsid w:val="00F36157"/>
    <w:rsid w:val="00F362FF"/>
    <w:rsid w:val="00F36625"/>
    <w:rsid w:val="00F36774"/>
    <w:rsid w:val="00F367EA"/>
    <w:rsid w:val="00F36933"/>
    <w:rsid w:val="00F36B2D"/>
    <w:rsid w:val="00F36C23"/>
    <w:rsid w:val="00F36D4E"/>
    <w:rsid w:val="00F37030"/>
    <w:rsid w:val="00F37664"/>
    <w:rsid w:val="00F37666"/>
    <w:rsid w:val="00F37C09"/>
    <w:rsid w:val="00F40123"/>
    <w:rsid w:val="00F401C9"/>
    <w:rsid w:val="00F41539"/>
    <w:rsid w:val="00F42143"/>
    <w:rsid w:val="00F42285"/>
    <w:rsid w:val="00F42B68"/>
    <w:rsid w:val="00F42E86"/>
    <w:rsid w:val="00F432C6"/>
    <w:rsid w:val="00F4343E"/>
    <w:rsid w:val="00F434D0"/>
    <w:rsid w:val="00F43EC1"/>
    <w:rsid w:val="00F43ED1"/>
    <w:rsid w:val="00F43EE5"/>
    <w:rsid w:val="00F44563"/>
    <w:rsid w:val="00F44872"/>
    <w:rsid w:val="00F4553A"/>
    <w:rsid w:val="00F45F20"/>
    <w:rsid w:val="00F46610"/>
    <w:rsid w:val="00F46C55"/>
    <w:rsid w:val="00F4732D"/>
    <w:rsid w:val="00F501BA"/>
    <w:rsid w:val="00F50432"/>
    <w:rsid w:val="00F508BF"/>
    <w:rsid w:val="00F5097A"/>
    <w:rsid w:val="00F50BE1"/>
    <w:rsid w:val="00F51084"/>
    <w:rsid w:val="00F51246"/>
    <w:rsid w:val="00F51397"/>
    <w:rsid w:val="00F5167D"/>
    <w:rsid w:val="00F5198F"/>
    <w:rsid w:val="00F52025"/>
    <w:rsid w:val="00F52263"/>
    <w:rsid w:val="00F529BB"/>
    <w:rsid w:val="00F530D9"/>
    <w:rsid w:val="00F53311"/>
    <w:rsid w:val="00F5350D"/>
    <w:rsid w:val="00F536CB"/>
    <w:rsid w:val="00F53D9C"/>
    <w:rsid w:val="00F541DE"/>
    <w:rsid w:val="00F5427A"/>
    <w:rsid w:val="00F54A3E"/>
    <w:rsid w:val="00F54EF8"/>
    <w:rsid w:val="00F55313"/>
    <w:rsid w:val="00F55586"/>
    <w:rsid w:val="00F5610D"/>
    <w:rsid w:val="00F561F3"/>
    <w:rsid w:val="00F5741A"/>
    <w:rsid w:val="00F57884"/>
    <w:rsid w:val="00F57FD6"/>
    <w:rsid w:val="00F600BD"/>
    <w:rsid w:val="00F6102E"/>
    <w:rsid w:val="00F613FE"/>
    <w:rsid w:val="00F61672"/>
    <w:rsid w:val="00F61A7E"/>
    <w:rsid w:val="00F628F8"/>
    <w:rsid w:val="00F635A8"/>
    <w:rsid w:val="00F63FF3"/>
    <w:rsid w:val="00F640B9"/>
    <w:rsid w:val="00F64298"/>
    <w:rsid w:val="00F64900"/>
    <w:rsid w:val="00F64A83"/>
    <w:rsid w:val="00F6562D"/>
    <w:rsid w:val="00F656F3"/>
    <w:rsid w:val="00F65920"/>
    <w:rsid w:val="00F65AF0"/>
    <w:rsid w:val="00F65BB1"/>
    <w:rsid w:val="00F660E0"/>
    <w:rsid w:val="00F66828"/>
    <w:rsid w:val="00F66D1C"/>
    <w:rsid w:val="00F67082"/>
    <w:rsid w:val="00F67229"/>
    <w:rsid w:val="00F67D7F"/>
    <w:rsid w:val="00F67F58"/>
    <w:rsid w:val="00F7031E"/>
    <w:rsid w:val="00F70A0B"/>
    <w:rsid w:val="00F70C6F"/>
    <w:rsid w:val="00F71161"/>
    <w:rsid w:val="00F715C7"/>
    <w:rsid w:val="00F7164C"/>
    <w:rsid w:val="00F71AD7"/>
    <w:rsid w:val="00F71BCF"/>
    <w:rsid w:val="00F7252D"/>
    <w:rsid w:val="00F725E3"/>
    <w:rsid w:val="00F72B14"/>
    <w:rsid w:val="00F731E4"/>
    <w:rsid w:val="00F733DD"/>
    <w:rsid w:val="00F73795"/>
    <w:rsid w:val="00F73E05"/>
    <w:rsid w:val="00F73ED2"/>
    <w:rsid w:val="00F7470A"/>
    <w:rsid w:val="00F749FF"/>
    <w:rsid w:val="00F750BA"/>
    <w:rsid w:val="00F75109"/>
    <w:rsid w:val="00F75695"/>
    <w:rsid w:val="00F75991"/>
    <w:rsid w:val="00F76140"/>
    <w:rsid w:val="00F7692E"/>
    <w:rsid w:val="00F76DA3"/>
    <w:rsid w:val="00F775C6"/>
    <w:rsid w:val="00F80894"/>
    <w:rsid w:val="00F80B0D"/>
    <w:rsid w:val="00F80C4D"/>
    <w:rsid w:val="00F813EF"/>
    <w:rsid w:val="00F81A2A"/>
    <w:rsid w:val="00F81EEC"/>
    <w:rsid w:val="00F8255D"/>
    <w:rsid w:val="00F829A0"/>
    <w:rsid w:val="00F83265"/>
    <w:rsid w:val="00F83A79"/>
    <w:rsid w:val="00F841FC"/>
    <w:rsid w:val="00F8423A"/>
    <w:rsid w:val="00F84694"/>
    <w:rsid w:val="00F84880"/>
    <w:rsid w:val="00F84AEE"/>
    <w:rsid w:val="00F85305"/>
    <w:rsid w:val="00F86B67"/>
    <w:rsid w:val="00F86EC1"/>
    <w:rsid w:val="00F875AD"/>
    <w:rsid w:val="00F87705"/>
    <w:rsid w:val="00F87F1F"/>
    <w:rsid w:val="00F902BC"/>
    <w:rsid w:val="00F906CD"/>
    <w:rsid w:val="00F90891"/>
    <w:rsid w:val="00F91151"/>
    <w:rsid w:val="00F91902"/>
    <w:rsid w:val="00F92515"/>
    <w:rsid w:val="00F9283B"/>
    <w:rsid w:val="00F92864"/>
    <w:rsid w:val="00F9293D"/>
    <w:rsid w:val="00F930CD"/>
    <w:rsid w:val="00F93291"/>
    <w:rsid w:val="00F935FF"/>
    <w:rsid w:val="00F93639"/>
    <w:rsid w:val="00F936AA"/>
    <w:rsid w:val="00F93711"/>
    <w:rsid w:val="00F93A96"/>
    <w:rsid w:val="00F9406E"/>
    <w:rsid w:val="00F94C48"/>
    <w:rsid w:val="00F950DA"/>
    <w:rsid w:val="00F95FB5"/>
    <w:rsid w:val="00F9610F"/>
    <w:rsid w:val="00F96FDF"/>
    <w:rsid w:val="00F97872"/>
    <w:rsid w:val="00F97A51"/>
    <w:rsid w:val="00F97B0A"/>
    <w:rsid w:val="00F97B29"/>
    <w:rsid w:val="00FA00E2"/>
    <w:rsid w:val="00FA12BC"/>
    <w:rsid w:val="00FA164E"/>
    <w:rsid w:val="00FA1D92"/>
    <w:rsid w:val="00FA1F19"/>
    <w:rsid w:val="00FA22B2"/>
    <w:rsid w:val="00FA26DF"/>
    <w:rsid w:val="00FA2720"/>
    <w:rsid w:val="00FA2802"/>
    <w:rsid w:val="00FA34F4"/>
    <w:rsid w:val="00FA3B53"/>
    <w:rsid w:val="00FA40F0"/>
    <w:rsid w:val="00FA4C82"/>
    <w:rsid w:val="00FA503A"/>
    <w:rsid w:val="00FA5DEF"/>
    <w:rsid w:val="00FA5FC0"/>
    <w:rsid w:val="00FA6288"/>
    <w:rsid w:val="00FA68B8"/>
    <w:rsid w:val="00FA6C04"/>
    <w:rsid w:val="00FA76B7"/>
    <w:rsid w:val="00FA7821"/>
    <w:rsid w:val="00FB0028"/>
    <w:rsid w:val="00FB02F8"/>
    <w:rsid w:val="00FB0BC1"/>
    <w:rsid w:val="00FB0CE2"/>
    <w:rsid w:val="00FB0D0E"/>
    <w:rsid w:val="00FB1083"/>
    <w:rsid w:val="00FB1498"/>
    <w:rsid w:val="00FB14C9"/>
    <w:rsid w:val="00FB16BE"/>
    <w:rsid w:val="00FB1896"/>
    <w:rsid w:val="00FB1AAB"/>
    <w:rsid w:val="00FB1CA6"/>
    <w:rsid w:val="00FB2C54"/>
    <w:rsid w:val="00FB30E2"/>
    <w:rsid w:val="00FB31A8"/>
    <w:rsid w:val="00FB31F2"/>
    <w:rsid w:val="00FB31F5"/>
    <w:rsid w:val="00FB3424"/>
    <w:rsid w:val="00FB382E"/>
    <w:rsid w:val="00FB3FBB"/>
    <w:rsid w:val="00FB41E8"/>
    <w:rsid w:val="00FB479B"/>
    <w:rsid w:val="00FB4CBC"/>
    <w:rsid w:val="00FB4CC4"/>
    <w:rsid w:val="00FB4D9F"/>
    <w:rsid w:val="00FB51A1"/>
    <w:rsid w:val="00FB54D1"/>
    <w:rsid w:val="00FB635E"/>
    <w:rsid w:val="00FB670C"/>
    <w:rsid w:val="00FB6811"/>
    <w:rsid w:val="00FB6A6B"/>
    <w:rsid w:val="00FB6B4D"/>
    <w:rsid w:val="00FB73DA"/>
    <w:rsid w:val="00FB756C"/>
    <w:rsid w:val="00FB75B2"/>
    <w:rsid w:val="00FB7652"/>
    <w:rsid w:val="00FB7F29"/>
    <w:rsid w:val="00FC1816"/>
    <w:rsid w:val="00FC1B44"/>
    <w:rsid w:val="00FC23D3"/>
    <w:rsid w:val="00FC2E3D"/>
    <w:rsid w:val="00FC3CE2"/>
    <w:rsid w:val="00FC435B"/>
    <w:rsid w:val="00FC456C"/>
    <w:rsid w:val="00FC4C00"/>
    <w:rsid w:val="00FC4D72"/>
    <w:rsid w:val="00FC4DA0"/>
    <w:rsid w:val="00FC540A"/>
    <w:rsid w:val="00FC5841"/>
    <w:rsid w:val="00FC5D06"/>
    <w:rsid w:val="00FC6386"/>
    <w:rsid w:val="00FC64A4"/>
    <w:rsid w:val="00FC6E9A"/>
    <w:rsid w:val="00FC7736"/>
    <w:rsid w:val="00FC7798"/>
    <w:rsid w:val="00FC79C4"/>
    <w:rsid w:val="00FC7B14"/>
    <w:rsid w:val="00FD15DC"/>
    <w:rsid w:val="00FD1A77"/>
    <w:rsid w:val="00FD1CDD"/>
    <w:rsid w:val="00FD27D9"/>
    <w:rsid w:val="00FD27E0"/>
    <w:rsid w:val="00FD2A89"/>
    <w:rsid w:val="00FD2B1B"/>
    <w:rsid w:val="00FD2E2E"/>
    <w:rsid w:val="00FD33E9"/>
    <w:rsid w:val="00FD3C38"/>
    <w:rsid w:val="00FD43CE"/>
    <w:rsid w:val="00FD44AC"/>
    <w:rsid w:val="00FD4AA1"/>
    <w:rsid w:val="00FD4EF9"/>
    <w:rsid w:val="00FD53EF"/>
    <w:rsid w:val="00FD591A"/>
    <w:rsid w:val="00FD5D9B"/>
    <w:rsid w:val="00FD5E21"/>
    <w:rsid w:val="00FD6246"/>
    <w:rsid w:val="00FD6578"/>
    <w:rsid w:val="00FD6605"/>
    <w:rsid w:val="00FD686E"/>
    <w:rsid w:val="00FD6884"/>
    <w:rsid w:val="00FD71CF"/>
    <w:rsid w:val="00FD72EF"/>
    <w:rsid w:val="00FD7504"/>
    <w:rsid w:val="00FD78B0"/>
    <w:rsid w:val="00FD7F4A"/>
    <w:rsid w:val="00FE030E"/>
    <w:rsid w:val="00FE0508"/>
    <w:rsid w:val="00FE07B9"/>
    <w:rsid w:val="00FE0950"/>
    <w:rsid w:val="00FE0C71"/>
    <w:rsid w:val="00FE0F88"/>
    <w:rsid w:val="00FE1062"/>
    <w:rsid w:val="00FE133B"/>
    <w:rsid w:val="00FE1C9D"/>
    <w:rsid w:val="00FE1F94"/>
    <w:rsid w:val="00FE24E3"/>
    <w:rsid w:val="00FE2A46"/>
    <w:rsid w:val="00FE2C0B"/>
    <w:rsid w:val="00FE2CED"/>
    <w:rsid w:val="00FE338B"/>
    <w:rsid w:val="00FE3A45"/>
    <w:rsid w:val="00FE3D62"/>
    <w:rsid w:val="00FE421F"/>
    <w:rsid w:val="00FE4257"/>
    <w:rsid w:val="00FE45CE"/>
    <w:rsid w:val="00FE45F7"/>
    <w:rsid w:val="00FE5362"/>
    <w:rsid w:val="00FE644D"/>
    <w:rsid w:val="00FE66F8"/>
    <w:rsid w:val="00FE68E8"/>
    <w:rsid w:val="00FE6B7B"/>
    <w:rsid w:val="00FE6F8B"/>
    <w:rsid w:val="00FF0121"/>
    <w:rsid w:val="00FF04D0"/>
    <w:rsid w:val="00FF0AAD"/>
    <w:rsid w:val="00FF1090"/>
    <w:rsid w:val="00FF125A"/>
    <w:rsid w:val="00FF13FA"/>
    <w:rsid w:val="00FF1420"/>
    <w:rsid w:val="00FF16CE"/>
    <w:rsid w:val="00FF17CB"/>
    <w:rsid w:val="00FF1AFB"/>
    <w:rsid w:val="00FF1EC4"/>
    <w:rsid w:val="00FF2437"/>
    <w:rsid w:val="00FF464C"/>
    <w:rsid w:val="00FF4AFB"/>
    <w:rsid w:val="00FF4D52"/>
    <w:rsid w:val="00FF53A4"/>
    <w:rsid w:val="00FF5BCF"/>
    <w:rsid w:val="00FF6197"/>
    <w:rsid w:val="00FF6456"/>
    <w:rsid w:val="00FF656D"/>
    <w:rsid w:val="00FF6783"/>
    <w:rsid w:val="00FF6A26"/>
    <w:rsid w:val="00FF6A3F"/>
    <w:rsid w:val="00FF6E8C"/>
    <w:rsid w:val="00FF70A3"/>
    <w:rsid w:val="00FF766C"/>
    <w:rsid w:val="00FF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7738B5"/>
  <w15:docId w15:val="{D7046F00-6662-464D-9F73-FF87D774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25C"/>
    <w:rPr>
      <w:sz w:val="24"/>
    </w:rPr>
  </w:style>
  <w:style w:type="paragraph" w:styleId="Heading1">
    <w:name w:val="heading 1"/>
    <w:basedOn w:val="Normal"/>
    <w:next w:val="Normal"/>
    <w:link w:val="Heading1Char"/>
    <w:uiPriority w:val="9"/>
    <w:qFormat/>
    <w:rsid w:val="002C137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2C137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2C137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1378"/>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2C1378"/>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2C1378"/>
    <w:rPr>
      <w:rFonts w:ascii="Cambria" w:eastAsia="Times New Roman" w:hAnsi="Cambria" w:cs="Times New Roman"/>
      <w:b/>
      <w:bCs/>
      <w:sz w:val="26"/>
      <w:szCs w:val="26"/>
      <w:lang w:val="en-US" w:eastAsia="en-US"/>
    </w:rPr>
  </w:style>
  <w:style w:type="paragraph" w:styleId="Header">
    <w:name w:val="header"/>
    <w:basedOn w:val="Normal"/>
    <w:rsid w:val="007C699C"/>
    <w:pPr>
      <w:tabs>
        <w:tab w:val="center" w:pos="4153"/>
        <w:tab w:val="right" w:pos="8306"/>
      </w:tabs>
    </w:pPr>
  </w:style>
  <w:style w:type="paragraph" w:styleId="Footer">
    <w:name w:val="footer"/>
    <w:basedOn w:val="Normal"/>
    <w:link w:val="FooterChar"/>
    <w:uiPriority w:val="99"/>
    <w:rsid w:val="007C699C"/>
    <w:pPr>
      <w:tabs>
        <w:tab w:val="center" w:pos="4153"/>
        <w:tab w:val="right" w:pos="8306"/>
      </w:tabs>
    </w:pPr>
  </w:style>
  <w:style w:type="character" w:styleId="PageNumber">
    <w:name w:val="page number"/>
    <w:basedOn w:val="DefaultParagraphFont"/>
    <w:rsid w:val="007C699C"/>
  </w:style>
  <w:style w:type="paragraph" w:customStyle="1" w:styleId="EXTA">
    <w:name w:val="*EXTA"/>
    <w:basedOn w:val="Normal"/>
    <w:rsid w:val="00936986"/>
    <w:pPr>
      <w:keepLines/>
      <w:spacing w:before="280" w:line="220" w:lineRule="exact"/>
      <w:ind w:left="240" w:right="240" w:firstLine="180"/>
      <w:jc w:val="both"/>
    </w:pPr>
    <w:rPr>
      <w:sz w:val="19"/>
    </w:rPr>
  </w:style>
  <w:style w:type="paragraph" w:customStyle="1" w:styleId="H4Ra">
    <w:name w:val="*H4Ra"/>
    <w:basedOn w:val="H4R"/>
    <w:next w:val="TX"/>
    <w:qFormat/>
    <w:rsid w:val="00674D5C"/>
    <w:pPr>
      <w:spacing w:before="0"/>
    </w:pPr>
  </w:style>
  <w:style w:type="paragraph" w:customStyle="1" w:styleId="H4R">
    <w:name w:val="*H4R"/>
    <w:basedOn w:val="Normal"/>
    <w:next w:val="TX"/>
    <w:autoRedefine/>
    <w:qFormat/>
    <w:rsid w:val="00565196"/>
    <w:pPr>
      <w:keepNext/>
      <w:keepLines/>
      <w:spacing w:before="260" w:line="260" w:lineRule="exact"/>
      <w:ind w:firstLine="216"/>
      <w:jc w:val="both"/>
    </w:pPr>
    <w:rPr>
      <w:b/>
      <w:sz w:val="22"/>
    </w:rPr>
  </w:style>
  <w:style w:type="paragraph" w:customStyle="1" w:styleId="TX">
    <w:name w:val="*TX"/>
    <w:basedOn w:val="Normal"/>
    <w:qFormat/>
    <w:rsid w:val="005B07FA"/>
    <w:pPr>
      <w:spacing w:line="260" w:lineRule="exact"/>
      <w:ind w:firstLine="210"/>
      <w:jc w:val="both"/>
    </w:pPr>
    <w:rPr>
      <w:sz w:val="22"/>
      <w:szCs w:val="21"/>
    </w:rPr>
  </w:style>
  <w:style w:type="paragraph" w:customStyle="1" w:styleId="EXTM">
    <w:name w:val="*EXTM"/>
    <w:basedOn w:val="EXTA"/>
    <w:rsid w:val="00B70302"/>
    <w:pPr>
      <w:spacing w:before="0"/>
    </w:pPr>
  </w:style>
  <w:style w:type="paragraph" w:customStyle="1" w:styleId="CN">
    <w:name w:val="*CN"/>
    <w:basedOn w:val="Normal"/>
    <w:link w:val="CNChar"/>
    <w:qFormat/>
    <w:rsid w:val="000011B8"/>
    <w:pPr>
      <w:keepNext/>
      <w:pageBreakBefore/>
      <w:widowControl w:val="0"/>
      <w:spacing w:after="380"/>
    </w:pPr>
    <w:rPr>
      <w:rFonts w:ascii="Arial Narrow" w:hAnsi="Arial Narrow"/>
      <w:caps/>
      <w:color w:val="999999"/>
      <w:spacing w:val="100"/>
      <w:sz w:val="36"/>
      <w:szCs w:val="36"/>
    </w:rPr>
  </w:style>
  <w:style w:type="character" w:customStyle="1" w:styleId="CNChar">
    <w:name w:val="*CN Char"/>
    <w:link w:val="CN"/>
    <w:rsid w:val="000011B8"/>
    <w:rPr>
      <w:rFonts w:ascii="Arial Narrow" w:hAnsi="Arial Narrow"/>
      <w:caps/>
      <w:color w:val="999999"/>
      <w:spacing w:val="100"/>
      <w:sz w:val="36"/>
      <w:szCs w:val="36"/>
      <w:lang w:val="en-US" w:eastAsia="en-US" w:bidi="ar-SA"/>
    </w:rPr>
  </w:style>
  <w:style w:type="paragraph" w:customStyle="1" w:styleId="CT">
    <w:name w:val="*CT"/>
    <w:basedOn w:val="Normal"/>
    <w:qFormat/>
    <w:rsid w:val="0078741C"/>
    <w:pPr>
      <w:keepNext/>
      <w:keepLines/>
      <w:spacing w:after="1200"/>
    </w:pPr>
    <w:rPr>
      <w:rFonts w:ascii="Arial" w:hAnsi="Arial" w:cs="Arial"/>
      <w:sz w:val="48"/>
      <w:szCs w:val="48"/>
    </w:rPr>
  </w:style>
  <w:style w:type="paragraph" w:customStyle="1" w:styleId="H2">
    <w:name w:val="*H2"/>
    <w:basedOn w:val="Normal"/>
    <w:next w:val="TX"/>
    <w:qFormat/>
    <w:rsid w:val="00D40F3F"/>
    <w:pPr>
      <w:keepNext/>
      <w:keepLines/>
      <w:spacing w:before="380" w:after="140" w:line="260" w:lineRule="exact"/>
    </w:pPr>
    <w:rPr>
      <w:rFonts w:ascii="Arial" w:hAnsi="Arial" w:cs="Arial"/>
      <w:b/>
      <w:sz w:val="22"/>
      <w:szCs w:val="22"/>
    </w:rPr>
  </w:style>
  <w:style w:type="paragraph" w:customStyle="1" w:styleId="H1">
    <w:name w:val="*H1"/>
    <w:basedOn w:val="Normal"/>
    <w:next w:val="TX"/>
    <w:qFormat/>
    <w:rsid w:val="000A02A3"/>
    <w:pPr>
      <w:spacing w:before="380" w:after="140" w:line="260" w:lineRule="exact"/>
    </w:pPr>
    <w:rPr>
      <w:rFonts w:ascii="Arial Black" w:hAnsi="Arial Black"/>
      <w:color w:val="999999"/>
    </w:rPr>
  </w:style>
  <w:style w:type="paragraph" w:customStyle="1" w:styleId="FIG">
    <w:name w:val="*FIG"/>
    <w:basedOn w:val="TX"/>
    <w:qFormat/>
    <w:rsid w:val="00985142"/>
    <w:pPr>
      <w:spacing w:after="480" w:line="240" w:lineRule="exact"/>
      <w:ind w:firstLine="0"/>
    </w:pPr>
    <w:rPr>
      <w:rFonts w:ascii="Arial" w:hAnsi="Arial" w:cs="Arial"/>
      <w:b/>
      <w:i/>
      <w:sz w:val="20"/>
      <w:szCs w:val="20"/>
    </w:rPr>
  </w:style>
  <w:style w:type="paragraph" w:customStyle="1" w:styleId="TSN">
    <w:name w:val="*TSN"/>
    <w:basedOn w:val="Normal"/>
    <w:qFormat/>
    <w:rsid w:val="00212582"/>
    <w:pPr>
      <w:tabs>
        <w:tab w:val="left" w:pos="5746"/>
      </w:tabs>
      <w:spacing w:before="60" w:line="200" w:lineRule="exact"/>
    </w:pPr>
    <w:rPr>
      <w:rFonts w:ascii="Arial" w:hAnsi="Arial" w:cs="Arial"/>
      <w:sz w:val="18"/>
      <w:szCs w:val="18"/>
    </w:rPr>
  </w:style>
  <w:style w:type="paragraph" w:customStyle="1" w:styleId="H5R">
    <w:name w:val="*H5R"/>
    <w:basedOn w:val="TX"/>
    <w:next w:val="TX"/>
    <w:qFormat/>
    <w:rsid w:val="00660831"/>
    <w:pPr>
      <w:spacing w:before="260"/>
      <w:ind w:firstLine="211"/>
    </w:pPr>
    <w:rPr>
      <w:b/>
      <w:i/>
    </w:rPr>
  </w:style>
  <w:style w:type="paragraph" w:customStyle="1" w:styleId="H3">
    <w:name w:val="*H3"/>
    <w:basedOn w:val="Normal"/>
    <w:next w:val="TX"/>
    <w:qFormat/>
    <w:rsid w:val="00777280"/>
    <w:pPr>
      <w:keepNext/>
      <w:keepLines/>
      <w:spacing w:before="340" w:after="140" w:line="260" w:lineRule="exact"/>
    </w:pPr>
    <w:rPr>
      <w:rFonts w:ascii="Arial Italic" w:hAnsi="Arial Italic"/>
      <w:i/>
      <w:sz w:val="21"/>
    </w:rPr>
  </w:style>
  <w:style w:type="paragraph" w:customStyle="1" w:styleId="BL">
    <w:name w:val="*BL"/>
    <w:basedOn w:val="Normal"/>
    <w:link w:val="BLChar"/>
    <w:autoRedefine/>
    <w:qFormat/>
    <w:rsid w:val="00B1432D"/>
    <w:pPr>
      <w:numPr>
        <w:numId w:val="19"/>
      </w:numPr>
      <w:tabs>
        <w:tab w:val="left" w:pos="245"/>
        <w:tab w:val="left" w:pos="3150"/>
      </w:tabs>
      <w:spacing w:line="260" w:lineRule="exact"/>
      <w:ind w:left="245" w:hanging="245"/>
      <w:jc w:val="both"/>
    </w:pPr>
    <w:rPr>
      <w:sz w:val="22"/>
      <w:lang w:eastAsia="x-none"/>
    </w:rPr>
  </w:style>
  <w:style w:type="character" w:customStyle="1" w:styleId="BLChar">
    <w:name w:val="*BL Char"/>
    <w:link w:val="BL"/>
    <w:rsid w:val="00B1432D"/>
    <w:rPr>
      <w:sz w:val="22"/>
      <w:lang w:eastAsia="x-none"/>
    </w:rPr>
  </w:style>
  <w:style w:type="paragraph" w:customStyle="1" w:styleId="BLMm">
    <w:name w:val="*BLMm"/>
    <w:rsid w:val="005B07FA"/>
    <w:pPr>
      <w:numPr>
        <w:numId w:val="3"/>
      </w:numPr>
      <w:jc w:val="both"/>
    </w:pPr>
    <w:rPr>
      <w:rFonts w:ascii="Times" w:hAnsi="Times"/>
      <w:sz w:val="22"/>
    </w:rPr>
  </w:style>
  <w:style w:type="paragraph" w:customStyle="1" w:styleId="BLMm-sub">
    <w:name w:val="*BLMm-sub"/>
    <w:basedOn w:val="Normal"/>
    <w:rsid w:val="00936986"/>
    <w:pPr>
      <w:numPr>
        <w:ilvl w:val="2"/>
        <w:numId w:val="2"/>
      </w:numPr>
      <w:tabs>
        <w:tab w:val="clear" w:pos="2160"/>
      </w:tabs>
      <w:spacing w:line="260" w:lineRule="exact"/>
      <w:ind w:left="720" w:hanging="240"/>
      <w:jc w:val="both"/>
    </w:pPr>
    <w:rPr>
      <w:rFonts w:ascii="Times" w:hAnsi="Times"/>
      <w:sz w:val="22"/>
    </w:rPr>
  </w:style>
  <w:style w:type="paragraph" w:customStyle="1" w:styleId="EXT">
    <w:name w:val="*EXT"/>
    <w:basedOn w:val="Normal"/>
    <w:rsid w:val="00936986"/>
    <w:pPr>
      <w:keepLines/>
      <w:spacing w:before="240" w:after="250" w:line="220" w:lineRule="exact"/>
      <w:ind w:left="240" w:right="240" w:firstLine="180"/>
      <w:jc w:val="both"/>
    </w:pPr>
    <w:rPr>
      <w:sz w:val="19"/>
    </w:rPr>
  </w:style>
  <w:style w:type="paragraph" w:customStyle="1" w:styleId="REF">
    <w:name w:val="*REF"/>
    <w:basedOn w:val="Normal"/>
    <w:autoRedefine/>
    <w:uiPriority w:val="99"/>
    <w:rsid w:val="004D7849"/>
    <w:pPr>
      <w:spacing w:line="240" w:lineRule="exact"/>
      <w:ind w:left="288" w:hanging="288"/>
    </w:pPr>
    <w:rPr>
      <w:sz w:val="20"/>
    </w:rPr>
  </w:style>
  <w:style w:type="paragraph" w:customStyle="1" w:styleId="H2A">
    <w:name w:val="*H2A"/>
    <w:basedOn w:val="H2"/>
    <w:next w:val="TX"/>
    <w:rsid w:val="00944BB7"/>
    <w:pPr>
      <w:spacing w:before="0"/>
    </w:pPr>
  </w:style>
  <w:style w:type="paragraph" w:customStyle="1" w:styleId="H3A">
    <w:name w:val="*H3A"/>
    <w:basedOn w:val="H3"/>
    <w:next w:val="TX"/>
    <w:rsid w:val="00944BB7"/>
    <w:pPr>
      <w:spacing w:before="0"/>
    </w:pPr>
  </w:style>
  <w:style w:type="table" w:styleId="TableGrid">
    <w:name w:val="Table Grid"/>
    <w:basedOn w:val="TableNormal"/>
    <w:uiPriority w:val="99"/>
    <w:rsid w:val="0001169C"/>
    <w:rPr>
      <w:rFonts w:ascii="Arial" w:hAnsi="Arial"/>
    </w:rPr>
    <w:tblPr>
      <w:tblBorders>
        <w:top w:val="single" w:sz="8" w:space="0" w:color="auto"/>
        <w:bottom w:val="single" w:sz="8" w:space="0" w:color="auto"/>
        <w:insideH w:val="single" w:sz="4" w:space="0" w:color="auto"/>
      </w:tblBorders>
    </w:tblPr>
    <w:tblStylePr w:type="firstRow">
      <w:pPr>
        <w:jc w:val="center"/>
      </w:pPr>
      <w:rPr>
        <w:rFonts w:ascii="Arial" w:hAnsi="Arial"/>
        <w:sz w:val="20"/>
      </w:rPr>
      <w:tblPr/>
      <w:tcPr>
        <w:tcBorders>
          <w:bottom w:val="nil"/>
        </w:tcBorders>
      </w:tcPr>
    </w:tblStylePr>
  </w:style>
  <w:style w:type="paragraph" w:customStyle="1" w:styleId="TNTT">
    <w:name w:val="*TN/TT"/>
    <w:basedOn w:val="TX"/>
    <w:uiPriority w:val="99"/>
    <w:qFormat/>
    <w:rsid w:val="00715A01"/>
    <w:pPr>
      <w:spacing w:before="480" w:after="120" w:line="240" w:lineRule="exact"/>
      <w:ind w:firstLine="0"/>
    </w:pPr>
    <w:rPr>
      <w:rFonts w:ascii="Arial" w:hAnsi="Arial" w:cs="Arial"/>
      <w:b/>
      <w:sz w:val="20"/>
      <w:szCs w:val="20"/>
    </w:rPr>
  </w:style>
  <w:style w:type="paragraph" w:customStyle="1" w:styleId="TCH">
    <w:name w:val="*TCH"/>
    <w:basedOn w:val="Normal"/>
    <w:rsid w:val="0001169C"/>
    <w:pPr>
      <w:spacing w:before="60" w:after="60" w:line="240" w:lineRule="exact"/>
      <w:jc w:val="center"/>
    </w:pPr>
    <w:rPr>
      <w:rFonts w:ascii="Arial" w:hAnsi="Arial" w:cs="Arial"/>
      <w:b/>
      <w:sz w:val="20"/>
    </w:rPr>
  </w:style>
  <w:style w:type="paragraph" w:customStyle="1" w:styleId="FSN">
    <w:name w:val="*FSN"/>
    <w:basedOn w:val="TSN"/>
    <w:qFormat/>
    <w:rsid w:val="00212582"/>
  </w:style>
  <w:style w:type="paragraph" w:customStyle="1" w:styleId="H6R">
    <w:name w:val="*H6R"/>
    <w:basedOn w:val="Normal"/>
    <w:next w:val="TX"/>
    <w:qFormat/>
    <w:rsid w:val="00660831"/>
    <w:pPr>
      <w:keepNext/>
      <w:keepLines/>
      <w:spacing w:before="200" w:line="260" w:lineRule="exact"/>
      <w:ind w:firstLine="211"/>
      <w:jc w:val="both"/>
    </w:pPr>
    <w:rPr>
      <w:i/>
      <w:sz w:val="21"/>
    </w:rPr>
  </w:style>
  <w:style w:type="paragraph" w:customStyle="1" w:styleId="TB">
    <w:name w:val="*TB"/>
    <w:basedOn w:val="Normal"/>
    <w:rsid w:val="003F433E"/>
    <w:pPr>
      <w:spacing w:before="20" w:after="20"/>
    </w:pPr>
    <w:rPr>
      <w:rFonts w:ascii="Arial" w:hAnsi="Arial" w:cs="Arial"/>
      <w:sz w:val="20"/>
    </w:rPr>
  </w:style>
  <w:style w:type="paragraph" w:customStyle="1" w:styleId="TB1">
    <w:name w:val="*TB1"/>
    <w:basedOn w:val="TB"/>
    <w:rsid w:val="00AF7D0A"/>
    <w:pPr>
      <w:spacing w:before="60"/>
    </w:pPr>
  </w:style>
  <w:style w:type="paragraph" w:customStyle="1" w:styleId="TB2">
    <w:name w:val="*TB2"/>
    <w:basedOn w:val="TB"/>
    <w:rsid w:val="00AF7D0A"/>
    <w:pPr>
      <w:spacing w:after="60"/>
    </w:pPr>
  </w:style>
  <w:style w:type="paragraph" w:styleId="BalloonText">
    <w:name w:val="Balloon Text"/>
    <w:basedOn w:val="Normal"/>
    <w:link w:val="BalloonTextChar"/>
    <w:uiPriority w:val="99"/>
    <w:semiHidden/>
    <w:unhideWhenUsed/>
    <w:rsid w:val="007805F1"/>
    <w:rPr>
      <w:rFonts w:ascii="Tahoma" w:hAnsi="Tahoma"/>
      <w:sz w:val="16"/>
      <w:szCs w:val="16"/>
    </w:rPr>
  </w:style>
  <w:style w:type="character" w:customStyle="1" w:styleId="BalloonTextChar">
    <w:name w:val="Balloon Text Char"/>
    <w:link w:val="BalloonText"/>
    <w:uiPriority w:val="99"/>
    <w:semiHidden/>
    <w:rsid w:val="007805F1"/>
    <w:rPr>
      <w:rFonts w:ascii="Tahoma" w:hAnsi="Tahoma" w:cs="Tahoma"/>
      <w:sz w:val="16"/>
      <w:szCs w:val="16"/>
      <w:lang w:val="en-US" w:eastAsia="en-US"/>
    </w:rPr>
  </w:style>
  <w:style w:type="paragraph" w:customStyle="1" w:styleId="H5Ra">
    <w:name w:val="*H5Ra"/>
    <w:basedOn w:val="H5R"/>
    <w:next w:val="TX"/>
    <w:qFormat/>
    <w:rsid w:val="00674D5C"/>
    <w:pPr>
      <w:spacing w:before="0"/>
      <w:ind w:firstLine="216"/>
    </w:pPr>
  </w:style>
  <w:style w:type="paragraph" w:customStyle="1" w:styleId="H6Ra">
    <w:name w:val="*H6Ra"/>
    <w:basedOn w:val="H6R"/>
    <w:next w:val="TX"/>
    <w:qFormat/>
    <w:rsid w:val="00674D5C"/>
    <w:pPr>
      <w:spacing w:before="0"/>
      <w:ind w:firstLine="216"/>
    </w:pPr>
  </w:style>
  <w:style w:type="paragraph" w:customStyle="1" w:styleId="CRPHead">
    <w:name w:val="*CRP Head"/>
    <w:basedOn w:val="Normal"/>
    <w:qFormat/>
    <w:rsid w:val="00F2451C"/>
    <w:pPr>
      <w:spacing w:after="480"/>
      <w:jc w:val="center"/>
    </w:pPr>
    <w:rPr>
      <w:rFonts w:ascii="Arial Bold" w:hAnsi="Arial Bold" w:cs="Arial"/>
      <w:b/>
      <w:caps/>
      <w:spacing w:val="40"/>
    </w:rPr>
  </w:style>
  <w:style w:type="paragraph" w:styleId="TOCHeading">
    <w:name w:val="TOC Heading"/>
    <w:basedOn w:val="Heading1"/>
    <w:next w:val="Normal"/>
    <w:uiPriority w:val="39"/>
    <w:qFormat/>
    <w:rsid w:val="002C1378"/>
    <w:pPr>
      <w:keepLines/>
      <w:spacing w:before="480" w:after="0" w:line="276" w:lineRule="auto"/>
      <w:outlineLvl w:val="9"/>
    </w:pPr>
    <w:rPr>
      <w:color w:val="365F91"/>
      <w:kern w:val="0"/>
      <w:sz w:val="28"/>
      <w:szCs w:val="28"/>
      <w:lang w:eastAsia="ja-JP"/>
    </w:rPr>
  </w:style>
  <w:style w:type="paragraph" w:styleId="TOC2">
    <w:name w:val="toc 2"/>
    <w:basedOn w:val="Normal"/>
    <w:next w:val="Normal"/>
    <w:autoRedefine/>
    <w:uiPriority w:val="39"/>
    <w:unhideWhenUsed/>
    <w:qFormat/>
    <w:rsid w:val="002C1378"/>
    <w:pPr>
      <w:spacing w:before="240"/>
    </w:pPr>
    <w:rPr>
      <w:rFonts w:asciiTheme="minorHAnsi" w:hAnsiTheme="minorHAnsi"/>
      <w:b/>
      <w:bCs/>
      <w:sz w:val="20"/>
    </w:rPr>
  </w:style>
  <w:style w:type="paragraph" w:styleId="TOC1">
    <w:name w:val="toc 1"/>
    <w:basedOn w:val="Normal"/>
    <w:next w:val="Normal"/>
    <w:autoRedefine/>
    <w:uiPriority w:val="39"/>
    <w:unhideWhenUsed/>
    <w:qFormat/>
    <w:rsid w:val="00CC7C54"/>
    <w:pPr>
      <w:spacing w:before="360"/>
    </w:pPr>
    <w:rPr>
      <w:rFonts w:asciiTheme="majorHAnsi" w:hAnsiTheme="majorHAnsi"/>
      <w:b/>
      <w:bCs/>
      <w:caps/>
      <w:szCs w:val="24"/>
    </w:rPr>
  </w:style>
  <w:style w:type="paragraph" w:styleId="TOC3">
    <w:name w:val="toc 3"/>
    <w:basedOn w:val="Normal"/>
    <w:next w:val="Normal"/>
    <w:autoRedefine/>
    <w:uiPriority w:val="39"/>
    <w:unhideWhenUsed/>
    <w:qFormat/>
    <w:rsid w:val="002C1378"/>
    <w:pPr>
      <w:ind w:left="240"/>
    </w:pPr>
    <w:rPr>
      <w:rFonts w:asciiTheme="minorHAnsi" w:hAnsiTheme="minorHAnsi"/>
      <w:sz w:val="20"/>
    </w:rPr>
  </w:style>
  <w:style w:type="paragraph" w:styleId="TOC4">
    <w:name w:val="toc 4"/>
    <w:basedOn w:val="Normal"/>
    <w:next w:val="Normal"/>
    <w:autoRedefine/>
    <w:uiPriority w:val="39"/>
    <w:unhideWhenUsed/>
    <w:rsid w:val="002C1378"/>
    <w:pPr>
      <w:ind w:left="480"/>
    </w:pPr>
    <w:rPr>
      <w:rFonts w:asciiTheme="minorHAnsi" w:hAnsiTheme="minorHAnsi"/>
      <w:sz w:val="20"/>
    </w:rPr>
  </w:style>
  <w:style w:type="paragraph" w:styleId="TOC5">
    <w:name w:val="toc 5"/>
    <w:basedOn w:val="Normal"/>
    <w:next w:val="Normal"/>
    <w:autoRedefine/>
    <w:uiPriority w:val="39"/>
    <w:unhideWhenUsed/>
    <w:rsid w:val="002C1378"/>
    <w:pPr>
      <w:ind w:left="720"/>
    </w:pPr>
    <w:rPr>
      <w:rFonts w:asciiTheme="minorHAnsi" w:hAnsiTheme="minorHAnsi"/>
      <w:sz w:val="20"/>
    </w:rPr>
  </w:style>
  <w:style w:type="paragraph" w:styleId="TOC6">
    <w:name w:val="toc 6"/>
    <w:basedOn w:val="Normal"/>
    <w:next w:val="Normal"/>
    <w:autoRedefine/>
    <w:uiPriority w:val="39"/>
    <w:unhideWhenUsed/>
    <w:rsid w:val="002C1378"/>
    <w:pPr>
      <w:ind w:left="960"/>
    </w:pPr>
    <w:rPr>
      <w:rFonts w:asciiTheme="minorHAnsi" w:hAnsiTheme="minorHAnsi"/>
      <w:sz w:val="20"/>
    </w:rPr>
  </w:style>
  <w:style w:type="paragraph" w:styleId="TOC7">
    <w:name w:val="toc 7"/>
    <w:basedOn w:val="Normal"/>
    <w:next w:val="Normal"/>
    <w:autoRedefine/>
    <w:uiPriority w:val="39"/>
    <w:unhideWhenUsed/>
    <w:rsid w:val="002C1378"/>
    <w:pPr>
      <w:ind w:left="1200"/>
    </w:pPr>
    <w:rPr>
      <w:rFonts w:asciiTheme="minorHAnsi" w:hAnsiTheme="minorHAnsi"/>
      <w:sz w:val="20"/>
    </w:rPr>
  </w:style>
  <w:style w:type="paragraph" w:styleId="TOC8">
    <w:name w:val="toc 8"/>
    <w:basedOn w:val="Normal"/>
    <w:next w:val="Normal"/>
    <w:autoRedefine/>
    <w:uiPriority w:val="39"/>
    <w:unhideWhenUsed/>
    <w:rsid w:val="002C1378"/>
    <w:pPr>
      <w:ind w:left="1440"/>
    </w:pPr>
    <w:rPr>
      <w:rFonts w:asciiTheme="minorHAnsi" w:hAnsiTheme="minorHAnsi"/>
      <w:sz w:val="20"/>
    </w:rPr>
  </w:style>
  <w:style w:type="paragraph" w:styleId="TOC9">
    <w:name w:val="toc 9"/>
    <w:basedOn w:val="Normal"/>
    <w:next w:val="Normal"/>
    <w:autoRedefine/>
    <w:uiPriority w:val="39"/>
    <w:unhideWhenUsed/>
    <w:rsid w:val="002C1378"/>
    <w:pPr>
      <w:ind w:left="1680"/>
    </w:pPr>
    <w:rPr>
      <w:rFonts w:asciiTheme="minorHAnsi" w:hAnsiTheme="minorHAnsi"/>
      <w:sz w:val="20"/>
    </w:rPr>
  </w:style>
  <w:style w:type="character" w:styleId="Hyperlink">
    <w:name w:val="Hyperlink"/>
    <w:uiPriority w:val="99"/>
    <w:unhideWhenUsed/>
    <w:rsid w:val="002C1378"/>
    <w:rPr>
      <w:color w:val="0000FF"/>
      <w:u w:val="single"/>
    </w:rPr>
  </w:style>
  <w:style w:type="paragraph" w:styleId="FootnoteText">
    <w:name w:val="footnote text"/>
    <w:basedOn w:val="Normal"/>
    <w:link w:val="FootnoteTextChar"/>
    <w:uiPriority w:val="99"/>
    <w:unhideWhenUsed/>
    <w:rsid w:val="00AB5098"/>
    <w:rPr>
      <w:rFonts w:ascii="Palatino Linotype" w:hAnsi="Palatino Linotype"/>
      <w:sz w:val="20"/>
    </w:rPr>
  </w:style>
  <w:style w:type="character" w:customStyle="1" w:styleId="FootnoteTextChar">
    <w:name w:val="Footnote Text Char"/>
    <w:link w:val="FootnoteText"/>
    <w:uiPriority w:val="99"/>
    <w:rsid w:val="00AB5098"/>
    <w:rPr>
      <w:rFonts w:ascii="Palatino Linotype" w:hAnsi="Palatino Linotype"/>
    </w:rPr>
  </w:style>
  <w:style w:type="paragraph" w:styleId="BodyText">
    <w:name w:val="Body Text"/>
    <w:basedOn w:val="Normal"/>
    <w:link w:val="BodyTextChar"/>
    <w:uiPriority w:val="99"/>
    <w:semiHidden/>
    <w:unhideWhenUsed/>
    <w:rsid w:val="00AB5098"/>
    <w:pPr>
      <w:spacing w:after="120"/>
    </w:pPr>
  </w:style>
  <w:style w:type="character" w:customStyle="1" w:styleId="BodyTextChar">
    <w:name w:val="Body Text Char"/>
    <w:link w:val="BodyText"/>
    <w:uiPriority w:val="99"/>
    <w:semiHidden/>
    <w:rsid w:val="00AB5098"/>
    <w:rPr>
      <w:sz w:val="24"/>
    </w:rPr>
  </w:style>
  <w:style w:type="paragraph" w:styleId="Caption">
    <w:name w:val="caption"/>
    <w:basedOn w:val="Normal"/>
    <w:next w:val="Normal"/>
    <w:qFormat/>
    <w:rsid w:val="007A582A"/>
    <w:rPr>
      <w:b/>
      <w:bCs/>
      <w:sz w:val="20"/>
    </w:rPr>
  </w:style>
  <w:style w:type="character" w:customStyle="1" w:styleId="FooterChar">
    <w:name w:val="Footer Char"/>
    <w:link w:val="Footer"/>
    <w:uiPriority w:val="99"/>
    <w:rsid w:val="00E61A1D"/>
    <w:rPr>
      <w:sz w:val="24"/>
    </w:rPr>
  </w:style>
  <w:style w:type="character" w:styleId="PlaceholderText">
    <w:name w:val="Placeholder Text"/>
    <w:uiPriority w:val="99"/>
    <w:semiHidden/>
    <w:rsid w:val="00EE1E41"/>
    <w:rPr>
      <w:color w:val="808080"/>
    </w:rPr>
  </w:style>
  <w:style w:type="paragraph" w:styleId="NormalWeb">
    <w:name w:val="Normal (Web)"/>
    <w:basedOn w:val="Normal"/>
    <w:uiPriority w:val="99"/>
    <w:semiHidden/>
    <w:unhideWhenUsed/>
    <w:rsid w:val="00193837"/>
    <w:pPr>
      <w:spacing w:before="100" w:beforeAutospacing="1" w:after="100" w:afterAutospacing="1"/>
    </w:pPr>
    <w:rPr>
      <w:rFonts w:eastAsiaTheme="minorEastAsia"/>
      <w:szCs w:val="24"/>
    </w:rPr>
  </w:style>
  <w:style w:type="character" w:styleId="CommentReference">
    <w:name w:val="annotation reference"/>
    <w:basedOn w:val="DefaultParagraphFont"/>
    <w:uiPriority w:val="99"/>
    <w:semiHidden/>
    <w:unhideWhenUsed/>
    <w:rsid w:val="001F69C8"/>
    <w:rPr>
      <w:sz w:val="16"/>
      <w:szCs w:val="16"/>
    </w:rPr>
  </w:style>
  <w:style w:type="paragraph" w:styleId="CommentText">
    <w:name w:val="annotation text"/>
    <w:basedOn w:val="Normal"/>
    <w:link w:val="CommentTextChar"/>
    <w:uiPriority w:val="99"/>
    <w:semiHidden/>
    <w:unhideWhenUsed/>
    <w:rsid w:val="001F69C8"/>
    <w:rPr>
      <w:sz w:val="20"/>
    </w:rPr>
  </w:style>
  <w:style w:type="character" w:customStyle="1" w:styleId="CommentTextChar">
    <w:name w:val="Comment Text Char"/>
    <w:basedOn w:val="DefaultParagraphFont"/>
    <w:link w:val="CommentText"/>
    <w:uiPriority w:val="99"/>
    <w:semiHidden/>
    <w:rsid w:val="001F69C8"/>
  </w:style>
  <w:style w:type="paragraph" w:styleId="CommentSubject">
    <w:name w:val="annotation subject"/>
    <w:basedOn w:val="CommentText"/>
    <w:next w:val="CommentText"/>
    <w:link w:val="CommentSubjectChar"/>
    <w:uiPriority w:val="99"/>
    <w:semiHidden/>
    <w:unhideWhenUsed/>
    <w:rsid w:val="001F69C8"/>
    <w:rPr>
      <w:b/>
      <w:bCs/>
    </w:rPr>
  </w:style>
  <w:style w:type="character" w:customStyle="1" w:styleId="CommentSubjectChar">
    <w:name w:val="Comment Subject Char"/>
    <w:basedOn w:val="CommentTextChar"/>
    <w:link w:val="CommentSubject"/>
    <w:uiPriority w:val="99"/>
    <w:semiHidden/>
    <w:rsid w:val="001F69C8"/>
    <w:rPr>
      <w:b/>
      <w:bCs/>
    </w:rPr>
  </w:style>
  <w:style w:type="paragraph" w:customStyle="1" w:styleId="Equationlist2tabs">
    <w:name w:val="Equation list 2 tabs"/>
    <w:basedOn w:val="Normal"/>
    <w:rsid w:val="00454D83"/>
    <w:pPr>
      <w:tabs>
        <w:tab w:val="left" w:pos="1440"/>
        <w:tab w:val="left" w:pos="1680"/>
      </w:tabs>
      <w:spacing w:after="120"/>
      <w:ind w:left="1685" w:hanging="1685"/>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4145">
      <w:bodyDiv w:val="1"/>
      <w:marLeft w:val="0"/>
      <w:marRight w:val="0"/>
      <w:marTop w:val="0"/>
      <w:marBottom w:val="0"/>
      <w:divBdr>
        <w:top w:val="none" w:sz="0" w:space="0" w:color="auto"/>
        <w:left w:val="none" w:sz="0" w:space="0" w:color="auto"/>
        <w:bottom w:val="none" w:sz="0" w:space="0" w:color="auto"/>
        <w:right w:val="none" w:sz="0" w:space="0" w:color="auto"/>
      </w:divBdr>
    </w:div>
    <w:div w:id="361126430">
      <w:bodyDiv w:val="1"/>
      <w:marLeft w:val="0"/>
      <w:marRight w:val="0"/>
      <w:marTop w:val="0"/>
      <w:marBottom w:val="0"/>
      <w:divBdr>
        <w:top w:val="none" w:sz="0" w:space="0" w:color="auto"/>
        <w:left w:val="none" w:sz="0" w:space="0" w:color="auto"/>
        <w:bottom w:val="none" w:sz="0" w:space="0" w:color="auto"/>
        <w:right w:val="none" w:sz="0" w:space="0" w:color="auto"/>
      </w:divBdr>
    </w:div>
    <w:div w:id="550113101">
      <w:bodyDiv w:val="1"/>
      <w:marLeft w:val="0"/>
      <w:marRight w:val="0"/>
      <w:marTop w:val="0"/>
      <w:marBottom w:val="0"/>
      <w:divBdr>
        <w:top w:val="none" w:sz="0" w:space="0" w:color="auto"/>
        <w:left w:val="none" w:sz="0" w:space="0" w:color="auto"/>
        <w:bottom w:val="none" w:sz="0" w:space="0" w:color="auto"/>
        <w:right w:val="none" w:sz="0" w:space="0" w:color="auto"/>
      </w:divBdr>
    </w:div>
    <w:div w:id="578052515">
      <w:bodyDiv w:val="1"/>
      <w:marLeft w:val="0"/>
      <w:marRight w:val="0"/>
      <w:marTop w:val="0"/>
      <w:marBottom w:val="0"/>
      <w:divBdr>
        <w:top w:val="none" w:sz="0" w:space="0" w:color="auto"/>
        <w:left w:val="none" w:sz="0" w:space="0" w:color="auto"/>
        <w:bottom w:val="none" w:sz="0" w:space="0" w:color="auto"/>
        <w:right w:val="none" w:sz="0" w:space="0" w:color="auto"/>
      </w:divBdr>
    </w:div>
    <w:div w:id="587538165">
      <w:bodyDiv w:val="1"/>
      <w:marLeft w:val="0"/>
      <w:marRight w:val="0"/>
      <w:marTop w:val="0"/>
      <w:marBottom w:val="0"/>
      <w:divBdr>
        <w:top w:val="none" w:sz="0" w:space="0" w:color="auto"/>
        <w:left w:val="none" w:sz="0" w:space="0" w:color="auto"/>
        <w:bottom w:val="none" w:sz="0" w:space="0" w:color="auto"/>
        <w:right w:val="none" w:sz="0" w:space="0" w:color="auto"/>
      </w:divBdr>
    </w:div>
    <w:div w:id="734276314">
      <w:bodyDiv w:val="1"/>
      <w:marLeft w:val="0"/>
      <w:marRight w:val="0"/>
      <w:marTop w:val="0"/>
      <w:marBottom w:val="0"/>
      <w:divBdr>
        <w:top w:val="none" w:sz="0" w:space="0" w:color="auto"/>
        <w:left w:val="none" w:sz="0" w:space="0" w:color="auto"/>
        <w:bottom w:val="none" w:sz="0" w:space="0" w:color="auto"/>
        <w:right w:val="none" w:sz="0" w:space="0" w:color="auto"/>
      </w:divBdr>
    </w:div>
    <w:div w:id="902376197">
      <w:bodyDiv w:val="1"/>
      <w:marLeft w:val="0"/>
      <w:marRight w:val="0"/>
      <w:marTop w:val="0"/>
      <w:marBottom w:val="0"/>
      <w:divBdr>
        <w:top w:val="none" w:sz="0" w:space="0" w:color="auto"/>
        <w:left w:val="none" w:sz="0" w:space="0" w:color="auto"/>
        <w:bottom w:val="none" w:sz="0" w:space="0" w:color="auto"/>
        <w:right w:val="none" w:sz="0" w:space="0" w:color="auto"/>
      </w:divBdr>
    </w:div>
    <w:div w:id="959531629">
      <w:bodyDiv w:val="1"/>
      <w:marLeft w:val="0"/>
      <w:marRight w:val="0"/>
      <w:marTop w:val="0"/>
      <w:marBottom w:val="0"/>
      <w:divBdr>
        <w:top w:val="none" w:sz="0" w:space="0" w:color="auto"/>
        <w:left w:val="none" w:sz="0" w:space="0" w:color="auto"/>
        <w:bottom w:val="none" w:sz="0" w:space="0" w:color="auto"/>
        <w:right w:val="none" w:sz="0" w:space="0" w:color="auto"/>
      </w:divBdr>
    </w:div>
    <w:div w:id="1157765703">
      <w:bodyDiv w:val="1"/>
      <w:marLeft w:val="0"/>
      <w:marRight w:val="0"/>
      <w:marTop w:val="0"/>
      <w:marBottom w:val="0"/>
      <w:divBdr>
        <w:top w:val="none" w:sz="0" w:space="0" w:color="auto"/>
        <w:left w:val="none" w:sz="0" w:space="0" w:color="auto"/>
        <w:bottom w:val="none" w:sz="0" w:space="0" w:color="auto"/>
        <w:right w:val="none" w:sz="0" w:space="0" w:color="auto"/>
      </w:divBdr>
    </w:div>
    <w:div w:id="1333877921">
      <w:bodyDiv w:val="1"/>
      <w:marLeft w:val="0"/>
      <w:marRight w:val="0"/>
      <w:marTop w:val="0"/>
      <w:marBottom w:val="0"/>
      <w:divBdr>
        <w:top w:val="none" w:sz="0" w:space="0" w:color="auto"/>
        <w:left w:val="none" w:sz="0" w:space="0" w:color="auto"/>
        <w:bottom w:val="none" w:sz="0" w:space="0" w:color="auto"/>
        <w:right w:val="none" w:sz="0" w:space="0" w:color="auto"/>
      </w:divBdr>
    </w:div>
    <w:div w:id="1654680920">
      <w:bodyDiv w:val="1"/>
      <w:marLeft w:val="0"/>
      <w:marRight w:val="0"/>
      <w:marTop w:val="0"/>
      <w:marBottom w:val="0"/>
      <w:divBdr>
        <w:top w:val="none" w:sz="0" w:space="0" w:color="auto"/>
        <w:left w:val="none" w:sz="0" w:space="0" w:color="auto"/>
        <w:bottom w:val="none" w:sz="0" w:space="0" w:color="auto"/>
        <w:right w:val="none" w:sz="0" w:space="0" w:color="auto"/>
      </w:divBdr>
    </w:div>
    <w:div w:id="1708292244">
      <w:bodyDiv w:val="1"/>
      <w:marLeft w:val="0"/>
      <w:marRight w:val="0"/>
      <w:marTop w:val="0"/>
      <w:marBottom w:val="0"/>
      <w:divBdr>
        <w:top w:val="none" w:sz="0" w:space="0" w:color="auto"/>
        <w:left w:val="none" w:sz="0" w:space="0" w:color="auto"/>
        <w:bottom w:val="none" w:sz="0" w:space="0" w:color="auto"/>
        <w:right w:val="none" w:sz="0" w:space="0" w:color="auto"/>
      </w:divBdr>
    </w:div>
    <w:div w:id="1722900567">
      <w:bodyDiv w:val="1"/>
      <w:marLeft w:val="0"/>
      <w:marRight w:val="0"/>
      <w:marTop w:val="0"/>
      <w:marBottom w:val="0"/>
      <w:divBdr>
        <w:top w:val="none" w:sz="0" w:space="0" w:color="auto"/>
        <w:left w:val="none" w:sz="0" w:space="0" w:color="auto"/>
        <w:bottom w:val="none" w:sz="0" w:space="0" w:color="auto"/>
        <w:right w:val="none" w:sz="0" w:space="0" w:color="auto"/>
      </w:divBdr>
    </w:div>
    <w:div w:id="1998724223">
      <w:bodyDiv w:val="1"/>
      <w:marLeft w:val="0"/>
      <w:marRight w:val="0"/>
      <w:marTop w:val="0"/>
      <w:marBottom w:val="0"/>
      <w:divBdr>
        <w:top w:val="none" w:sz="0" w:space="0" w:color="auto"/>
        <w:left w:val="none" w:sz="0" w:space="0" w:color="auto"/>
        <w:bottom w:val="none" w:sz="0" w:space="0" w:color="auto"/>
        <w:right w:val="none" w:sz="0" w:space="0" w:color="auto"/>
      </w:divBdr>
    </w:div>
    <w:div w:id="2110809096">
      <w:bodyDiv w:val="1"/>
      <w:marLeft w:val="0"/>
      <w:marRight w:val="0"/>
      <w:marTop w:val="0"/>
      <w:marBottom w:val="0"/>
      <w:divBdr>
        <w:top w:val="none" w:sz="0" w:space="0" w:color="auto"/>
        <w:left w:val="none" w:sz="0" w:space="0" w:color="auto"/>
        <w:bottom w:val="none" w:sz="0" w:space="0" w:color="auto"/>
        <w:right w:val="none" w:sz="0" w:space="0" w:color="auto"/>
      </w:divBdr>
    </w:div>
    <w:div w:id="213347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My%20Documents\user\NCHRP_03-107\report_format\CRP_forma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516E1CA22297445B99DF4590DFF6E11" ma:contentTypeVersion="18" ma:contentTypeDescription="Create a new document." ma:contentTypeScope="" ma:versionID="05ffcd6401982feca1e436f919b9e8a2">
  <xsd:schema xmlns:xsd="http://www.w3.org/2001/XMLSchema" xmlns:xs="http://www.w3.org/2001/XMLSchema" xmlns:p="http://schemas.microsoft.com/office/2006/metadata/properties" xmlns:ns2="6c2a5d45-ecec-4eb8-9b14-12a132e17a24" xmlns:ns3="152bb8f6-9943-4e0b-b149-e0c8655e40cd" targetNamespace="http://schemas.microsoft.com/office/2006/metadata/properties" ma:root="true" ma:fieldsID="863e55e3cb9e54287f80483e9d631cc2" ns2:_="" ns3:_="">
    <xsd:import namespace="6c2a5d45-ecec-4eb8-9b14-12a132e17a24"/>
    <xsd:import namespace="152bb8f6-9943-4e0b-b149-e0c8655e4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EricARodgma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a5d45-ecec-4eb8-9b14-12a132e17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EricARodgman" ma:index="24" nillable="true" ma:displayName="Eric A Rodgman" ma:description="NC 2015-2019 all persons in crashes with select variables for Wes Kumfer and Katie Harmon." ma:format="Dropdown" ma:internalName="EricARodgman">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2bb8f6-9943-4e0b-b149-e0c8655e40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ddfd11-aff8-40c2-91cf-75ed19274a6b}" ma:internalName="TaxCatchAll" ma:showField="CatchAllData" ma:web="152bb8f6-9943-4e0b-b149-e0c8655e4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52bb8f6-9943-4e0b-b149-e0c8655e40cd" xsi:nil="true"/>
    <lcf76f155ced4ddcb4097134ff3c332f xmlns="6c2a5d45-ecec-4eb8-9b14-12a132e17a24">
      <Terms xmlns="http://schemas.microsoft.com/office/infopath/2007/PartnerControls"/>
    </lcf76f155ced4ddcb4097134ff3c332f>
    <EricARodgman xmlns="6c2a5d45-ecec-4eb8-9b14-12a132e17a24" xsi:nil="true"/>
  </documentManagement>
</p:properties>
</file>

<file path=customXml/itemProps1.xml><?xml version="1.0" encoding="utf-8"?>
<ds:datastoreItem xmlns:ds="http://schemas.openxmlformats.org/officeDocument/2006/customXml" ds:itemID="{44178C5B-AF56-40DA-8ECF-9E3ADC3B49AC}">
  <ds:schemaRefs>
    <ds:schemaRef ds:uri="http://schemas.openxmlformats.org/officeDocument/2006/bibliography"/>
  </ds:schemaRefs>
</ds:datastoreItem>
</file>

<file path=customXml/itemProps2.xml><?xml version="1.0" encoding="utf-8"?>
<ds:datastoreItem xmlns:ds="http://schemas.openxmlformats.org/officeDocument/2006/customXml" ds:itemID="{EFD67D59-7BED-417C-A387-F3ECE321F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a5d45-ecec-4eb8-9b14-12a132e17a24"/>
    <ds:schemaRef ds:uri="152bb8f6-9943-4e0b-b149-e0c8655e4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60734C-946A-4CC9-BA9B-073027EA0B56}">
  <ds:schemaRefs>
    <ds:schemaRef ds:uri="http://schemas.microsoft.com/sharepoint/v3/contenttype/forms"/>
  </ds:schemaRefs>
</ds:datastoreItem>
</file>

<file path=customXml/itemProps4.xml><?xml version="1.0" encoding="utf-8"?>
<ds:datastoreItem xmlns:ds="http://schemas.openxmlformats.org/officeDocument/2006/customXml" ds:itemID="{44576105-7CF7-4757-960E-87303438AF82}">
  <ds:schemaRefs>
    <ds:schemaRef ds:uri="http://schemas.microsoft.com/office/2006/metadata/properties"/>
    <ds:schemaRef ds:uri="http://schemas.microsoft.com/office/infopath/2007/PartnerControls"/>
    <ds:schemaRef ds:uri="152bb8f6-9943-4e0b-b149-e0c8655e40cd"/>
    <ds:schemaRef ds:uri="6c2a5d45-ecec-4eb8-9b14-12a132e17a24"/>
  </ds:schemaRefs>
</ds:datastoreItem>
</file>

<file path=docProps/app.xml><?xml version="1.0" encoding="utf-8"?>
<Properties xmlns="http://schemas.openxmlformats.org/officeDocument/2006/extended-properties" xmlns:vt="http://schemas.openxmlformats.org/officeDocument/2006/docPropsVTypes">
  <Template>CRP_format_template</Template>
  <TotalTime>0</TotalTime>
  <Pages>11</Pages>
  <Words>4117</Words>
  <Characters>23473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PART 2 [PN]</vt:lpstr>
    </vt:vector>
  </TitlesOfParts>
  <Company>Kittelson &amp; Associates, Inc.</Company>
  <LinksUpToDate>false</LinksUpToDate>
  <CharactersWithSpaces>27535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[PN]</dc:title>
  <dc:creator>user1</dc:creator>
  <cp:lastModifiedBy>Brooks, Mike</cp:lastModifiedBy>
  <cp:revision>2</cp:revision>
  <cp:lastPrinted>2014-06-09T16:59:00Z</cp:lastPrinted>
  <dcterms:created xsi:type="dcterms:W3CDTF">2024-02-06T21:46:00Z</dcterms:created>
  <dcterms:modified xsi:type="dcterms:W3CDTF">2024-02-06T21:46:00Z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0x010100C516E1CA22297445B99DF4590DFF6E11</vt:lpwstr>
  </property>
  <property fmtid="{D5CDD505-2E9C-101B-9397-08002B2CF9AE}" pid="3" name="MediaServiceImageTags">
    <vt:lpwstr/>
  </property>
</Properties>
</file>