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3B" w:rsidRPr="00A32B3B" w:rsidRDefault="00A32B3B" w:rsidP="00A32B3B">
      <w:pPr>
        <w:pStyle w:val="Heading1"/>
      </w:pPr>
      <w:r w:rsidRPr="0092217B">
        <w:t>3.5 Communicating with Vulnerable Populations Tip Sheet</w:t>
      </w:r>
    </w:p>
    <w:p w:rsidR="00BF56EA" w:rsidRPr="00A32B3B" w:rsidRDefault="00BF56EA" w:rsidP="00A32B3B">
      <w:pPr>
        <w:pStyle w:val="Bodytext"/>
      </w:pPr>
      <w:r w:rsidRPr="0092217B">
        <w:rPr>
          <w:b/>
        </w:rPr>
        <w:t>Purpose:</w:t>
      </w:r>
      <w:r w:rsidRPr="00A32B3B">
        <w:rPr>
          <w:b/>
        </w:rPr>
        <w:t xml:space="preserve"> </w:t>
      </w:r>
      <w:r w:rsidRPr="00A32B3B">
        <w:t xml:space="preserve">This tool provides help in planning and implementing communication about transportation options in an emergency. </w:t>
      </w:r>
    </w:p>
    <w:p w:rsidR="00BF56EA" w:rsidRPr="00A32B3B" w:rsidRDefault="00BF56EA" w:rsidP="00A32B3B">
      <w:pPr>
        <w:pStyle w:val="Bodytext"/>
      </w:pPr>
      <w:r w:rsidRPr="0092217B">
        <w:rPr>
          <w:b/>
        </w:rPr>
        <w:t>Directions:</w:t>
      </w:r>
      <w:r w:rsidRPr="00A32B3B">
        <w:rPr>
          <w:b/>
        </w:rPr>
        <w:t xml:space="preserve"> </w:t>
      </w:r>
      <w:r w:rsidRPr="00A32B3B">
        <w:t xml:space="preserve">This tool is for network members who will directly communicate with the populations they serve or represent. The steps describe how to plan outreach, use appropriate communication channels, develop messages, and manage rumors. Specific message content is not provided.  </w:t>
      </w:r>
    </w:p>
    <w:p w:rsidR="00BF56EA" w:rsidRPr="001F0B2E" w:rsidRDefault="00BF56EA" w:rsidP="00FF6A81">
      <w:pPr>
        <w:pStyle w:val="NumberedList"/>
        <w:numPr>
          <w:ilvl w:val="0"/>
          <w:numId w:val="0"/>
        </w:numPr>
        <w:ind w:left="720"/>
      </w:pPr>
      <w:r w:rsidRPr="001F0B2E">
        <w:t>1.</w:t>
      </w:r>
      <w:r w:rsidRPr="001F0B2E">
        <w:tab/>
        <w:t>When planning:</w:t>
      </w:r>
    </w:p>
    <w:p w:rsidR="0092217B" w:rsidRPr="001F0B2E" w:rsidRDefault="0092217B" w:rsidP="00FF6A81">
      <w:pPr>
        <w:pStyle w:val="NumberedList"/>
        <w:numPr>
          <w:ilvl w:val="1"/>
          <w:numId w:val="2"/>
        </w:numPr>
      </w:pPr>
      <w:r w:rsidRPr="001F0B2E">
        <w:t>Identify communication channels appropriate for likely emergencies or disasters in your area, both those with notice and no notice.</w:t>
      </w:r>
    </w:p>
    <w:p w:rsidR="0092217B" w:rsidRPr="001F0B2E" w:rsidRDefault="0092217B" w:rsidP="00FF6A81">
      <w:pPr>
        <w:pStyle w:val="NumberedList"/>
        <w:numPr>
          <w:ilvl w:val="1"/>
          <w:numId w:val="2"/>
        </w:numPr>
      </w:pPr>
      <w:r w:rsidRPr="001F0B2E">
        <w:t xml:space="preserve">Determine how to broadcast messages, conduct door-to-door outreach, or reach people at venues where they might gather. </w:t>
      </w:r>
    </w:p>
    <w:p w:rsidR="0092217B" w:rsidRPr="001F0B2E" w:rsidRDefault="0092217B" w:rsidP="00FF6A81">
      <w:pPr>
        <w:pStyle w:val="NumberedList"/>
        <w:numPr>
          <w:ilvl w:val="1"/>
          <w:numId w:val="2"/>
        </w:numPr>
      </w:pPr>
      <w:r w:rsidRPr="001F0B2E">
        <w:t xml:space="preserve">Provide preparedness information about transportation options to your vulnerable populations. </w:t>
      </w:r>
    </w:p>
    <w:p w:rsidR="0092217B" w:rsidRPr="001F0B2E" w:rsidRDefault="0092217B" w:rsidP="00FF6A81">
      <w:pPr>
        <w:pStyle w:val="NumberedList"/>
        <w:numPr>
          <w:ilvl w:val="1"/>
          <w:numId w:val="2"/>
        </w:numPr>
      </w:pPr>
      <w:r w:rsidRPr="001F0B2E">
        <w:t>Prepare response materials in advance if your area is prone to natural disasters.</w:t>
      </w:r>
    </w:p>
    <w:p w:rsidR="0092217B" w:rsidRPr="001F0B2E" w:rsidRDefault="0092217B" w:rsidP="00FF6A81">
      <w:pPr>
        <w:pStyle w:val="NumberedList"/>
        <w:numPr>
          <w:ilvl w:val="1"/>
          <w:numId w:val="2"/>
        </w:numPr>
      </w:pPr>
      <w:r w:rsidRPr="001F0B2E">
        <w:t>Consider how to deliver information if traditional communication channels are not available (for example, television, radio, landline telephones, cell phones, and Internet).</w:t>
      </w:r>
    </w:p>
    <w:p w:rsidR="0092217B" w:rsidRPr="001F0B2E" w:rsidRDefault="0092217B" w:rsidP="00FF6A81">
      <w:pPr>
        <w:pStyle w:val="NumberedList"/>
        <w:numPr>
          <w:ilvl w:val="1"/>
          <w:numId w:val="2"/>
        </w:numPr>
      </w:pPr>
      <w:r w:rsidRPr="001F0B2E">
        <w:t>Identify and build partnerships with foreign and sign language interpreters before the incident. Ask for assistance with translating materials and providing on-site interpreters.</w:t>
      </w:r>
    </w:p>
    <w:p w:rsidR="00BF56EA" w:rsidRPr="001F0B2E" w:rsidRDefault="0092217B" w:rsidP="00FF6A81">
      <w:pPr>
        <w:pStyle w:val="NumberedList"/>
        <w:numPr>
          <w:ilvl w:val="1"/>
          <w:numId w:val="2"/>
        </w:numPr>
      </w:pPr>
      <w:r w:rsidRPr="001F0B2E">
        <w:t>Build trust by partnering with key leadership figures perceived as credible by the groups you serve or represent.</w:t>
      </w:r>
    </w:p>
    <w:p w:rsidR="00BF56EA" w:rsidRPr="001F0B2E" w:rsidRDefault="00BF56EA" w:rsidP="00FF6A81">
      <w:pPr>
        <w:pStyle w:val="NumberedList"/>
        <w:numPr>
          <w:ilvl w:val="0"/>
          <w:numId w:val="0"/>
        </w:numPr>
        <w:ind w:left="720"/>
      </w:pPr>
      <w:r w:rsidRPr="001F0B2E">
        <w:t>2.</w:t>
      </w:r>
      <w:r w:rsidRPr="001F0B2E">
        <w:tab/>
        <w:t>When choosing communication channels in an emergency:</w:t>
      </w:r>
    </w:p>
    <w:p w:rsidR="00BF56EA" w:rsidRPr="001F0B2E" w:rsidRDefault="00BF56EA" w:rsidP="00FF6A81">
      <w:pPr>
        <w:pStyle w:val="NumberedList"/>
        <w:numPr>
          <w:ilvl w:val="1"/>
          <w:numId w:val="2"/>
        </w:numPr>
      </w:pPr>
      <w:r w:rsidRPr="001F0B2E">
        <w:t xml:space="preserve">Assess the situation. Is evacuation voluntary or mandatory? Are people instructed to shelter-in-place? Is there power? </w:t>
      </w:r>
    </w:p>
    <w:p w:rsidR="00BF56EA" w:rsidRPr="001F0B2E" w:rsidRDefault="00BF56EA" w:rsidP="00FF6A81">
      <w:pPr>
        <w:pStyle w:val="NumberedList"/>
        <w:numPr>
          <w:ilvl w:val="1"/>
          <w:numId w:val="2"/>
        </w:numPr>
      </w:pPr>
      <w:r w:rsidRPr="001F0B2E">
        <w:t>Consider how to communicate without power.</w:t>
      </w:r>
    </w:p>
    <w:p w:rsidR="00BF56EA" w:rsidRPr="001F0B2E" w:rsidRDefault="00BF56EA" w:rsidP="00FF6A81">
      <w:pPr>
        <w:pStyle w:val="NumberedList"/>
        <w:numPr>
          <w:ilvl w:val="1"/>
          <w:numId w:val="2"/>
        </w:numPr>
      </w:pPr>
      <w:r w:rsidRPr="001F0B2E">
        <w:t>Determine if the incident requires immediate and urgent communication. How quickly does information need to reach vulnerable populations?</w:t>
      </w:r>
    </w:p>
    <w:p w:rsidR="00BF56EA" w:rsidRPr="001F0B2E" w:rsidRDefault="00BF56EA" w:rsidP="00FF6A81">
      <w:pPr>
        <w:pStyle w:val="NumberedList"/>
        <w:numPr>
          <w:ilvl w:val="1"/>
          <w:numId w:val="2"/>
        </w:numPr>
      </w:pPr>
      <w:r w:rsidRPr="001F0B2E">
        <w:t>Use trusted messengers to deliver information.</w:t>
      </w:r>
    </w:p>
    <w:p w:rsidR="00BF56EA" w:rsidRPr="001F0B2E" w:rsidRDefault="00BF56EA" w:rsidP="00FF6A81">
      <w:pPr>
        <w:pStyle w:val="NumberedList"/>
        <w:numPr>
          <w:ilvl w:val="0"/>
          <w:numId w:val="0"/>
        </w:numPr>
        <w:ind w:left="1440" w:hanging="720"/>
      </w:pPr>
      <w:r w:rsidRPr="001F0B2E">
        <w:t>3.</w:t>
      </w:r>
      <w:r w:rsidRPr="001F0B2E">
        <w:tab/>
        <w:t>Messages will be developed according to the localized nature of the emergency or disaster. When creating message content:</w:t>
      </w:r>
    </w:p>
    <w:p w:rsidR="00BF56EA" w:rsidRPr="001F0B2E" w:rsidRDefault="00BF56EA" w:rsidP="00FF6A81">
      <w:pPr>
        <w:pStyle w:val="NumberedList"/>
        <w:numPr>
          <w:ilvl w:val="1"/>
          <w:numId w:val="2"/>
        </w:numPr>
      </w:pPr>
      <w:r w:rsidRPr="001F0B2E">
        <w:t>Define the emergency for vulnerable populations. What is happening?</w:t>
      </w:r>
    </w:p>
    <w:p w:rsidR="00BF56EA" w:rsidRPr="001F0B2E" w:rsidRDefault="00BF56EA" w:rsidP="00FF6A81">
      <w:pPr>
        <w:pStyle w:val="NumberedList"/>
        <w:numPr>
          <w:ilvl w:val="1"/>
          <w:numId w:val="2"/>
        </w:numPr>
      </w:pPr>
      <w:r w:rsidRPr="001F0B2E">
        <w:t xml:space="preserve">Describe which areas of the community are affected. Are there road closings </w:t>
      </w:r>
      <w:r w:rsidRPr="001F0B2E">
        <w:lastRenderedPageBreak/>
        <w:t>or other travel-related hazards?</w:t>
      </w:r>
    </w:p>
    <w:p w:rsidR="00BF56EA" w:rsidRPr="001F0B2E" w:rsidRDefault="00BF56EA" w:rsidP="00FF6A81">
      <w:pPr>
        <w:pStyle w:val="NumberedList"/>
        <w:numPr>
          <w:ilvl w:val="1"/>
          <w:numId w:val="2"/>
        </w:numPr>
      </w:pPr>
      <w:r w:rsidRPr="001F0B2E">
        <w:t>Provide evacuation information and instructions. Are special instructions required for schools, nursing homes, and adult and child day care facilities? For parents, guardians, and caregivers?</w:t>
      </w:r>
    </w:p>
    <w:p w:rsidR="00BF56EA" w:rsidRPr="001F0B2E" w:rsidRDefault="00BF56EA" w:rsidP="00FF6A81">
      <w:pPr>
        <w:pStyle w:val="NumberedList"/>
        <w:numPr>
          <w:ilvl w:val="1"/>
          <w:numId w:val="2"/>
        </w:numPr>
      </w:pPr>
      <w:r w:rsidRPr="001F0B2E">
        <w:t>Explain how people can stay safe or take protective action.</w:t>
      </w:r>
    </w:p>
    <w:p w:rsidR="00BF56EA" w:rsidRPr="001F0B2E" w:rsidRDefault="00BF56EA" w:rsidP="00FF6A81">
      <w:pPr>
        <w:pStyle w:val="NumberedList"/>
        <w:numPr>
          <w:ilvl w:val="1"/>
          <w:numId w:val="2"/>
        </w:numPr>
      </w:pPr>
      <w:r w:rsidRPr="001F0B2E">
        <w:t>Explain what is being done to mitigate the incident.</w:t>
      </w:r>
    </w:p>
    <w:p w:rsidR="00BF56EA" w:rsidRPr="001F0B2E" w:rsidRDefault="00BF56EA" w:rsidP="00FF6A81">
      <w:pPr>
        <w:pStyle w:val="NumberedList"/>
        <w:numPr>
          <w:ilvl w:val="1"/>
          <w:numId w:val="2"/>
        </w:numPr>
      </w:pPr>
      <w:r w:rsidRPr="001F0B2E">
        <w:t>Keep people informed.</w:t>
      </w:r>
    </w:p>
    <w:p w:rsidR="00BF56EA" w:rsidRPr="001F0B2E" w:rsidRDefault="00BF56EA" w:rsidP="00FF6A81">
      <w:pPr>
        <w:pStyle w:val="NumberedList"/>
        <w:numPr>
          <w:ilvl w:val="0"/>
          <w:numId w:val="0"/>
        </w:numPr>
        <w:ind w:left="720"/>
      </w:pPr>
      <w:r w:rsidRPr="001F0B2E">
        <w:t>4.</w:t>
      </w:r>
      <w:r w:rsidRPr="001F0B2E">
        <w:tab/>
        <w:t>When developing messages:</w:t>
      </w:r>
    </w:p>
    <w:p w:rsidR="00BF56EA" w:rsidRPr="001F0B2E" w:rsidRDefault="00BF56EA" w:rsidP="00FF6A81">
      <w:pPr>
        <w:pStyle w:val="NumberedList"/>
        <w:numPr>
          <w:ilvl w:val="1"/>
          <w:numId w:val="2"/>
        </w:numPr>
      </w:pPr>
      <w:r w:rsidRPr="001F0B2E">
        <w:t>Keep message content simple. Provide only the most critical information.</w:t>
      </w:r>
    </w:p>
    <w:p w:rsidR="00BF56EA" w:rsidRPr="001F0B2E" w:rsidRDefault="00BF56EA" w:rsidP="00FF6A81">
      <w:pPr>
        <w:pStyle w:val="NumberedList"/>
        <w:numPr>
          <w:ilvl w:val="1"/>
          <w:numId w:val="2"/>
        </w:numPr>
      </w:pPr>
      <w:r w:rsidRPr="001F0B2E">
        <w:t xml:space="preserve">Write or speak in short sentences and plain language. </w:t>
      </w:r>
    </w:p>
    <w:p w:rsidR="00BF56EA" w:rsidRPr="001F0B2E" w:rsidRDefault="00BF56EA" w:rsidP="00FF6A81">
      <w:pPr>
        <w:pStyle w:val="NumberedList"/>
        <w:numPr>
          <w:ilvl w:val="1"/>
          <w:numId w:val="2"/>
        </w:numPr>
      </w:pPr>
      <w:r w:rsidRPr="001F0B2E">
        <w:t>Use pictures to convey complex information.</w:t>
      </w:r>
    </w:p>
    <w:p w:rsidR="00BF56EA" w:rsidRPr="001F0B2E" w:rsidRDefault="00BF56EA" w:rsidP="00FF6A81">
      <w:pPr>
        <w:pStyle w:val="NumberedList"/>
        <w:numPr>
          <w:ilvl w:val="1"/>
          <w:numId w:val="2"/>
        </w:numPr>
      </w:pPr>
      <w:r w:rsidRPr="001F0B2E">
        <w:t>Provide walking routes (maps with pictures of landmarks and arrows) to transit pick-up points.</w:t>
      </w:r>
    </w:p>
    <w:p w:rsidR="00BF56EA" w:rsidRPr="001F0B2E" w:rsidRDefault="00BF56EA" w:rsidP="00FF6A81">
      <w:pPr>
        <w:pStyle w:val="NumberedList"/>
        <w:numPr>
          <w:ilvl w:val="1"/>
          <w:numId w:val="2"/>
        </w:numPr>
      </w:pPr>
      <w:r w:rsidRPr="001F0B2E">
        <w:t>Use maps with pictures of landmarks and arrows to indicate evacuation routes.</w:t>
      </w:r>
    </w:p>
    <w:p w:rsidR="00BF56EA" w:rsidRPr="0092217B" w:rsidRDefault="00BF56EA" w:rsidP="00FF6A81">
      <w:pPr>
        <w:pStyle w:val="NumberedList"/>
        <w:numPr>
          <w:ilvl w:val="1"/>
          <w:numId w:val="2"/>
        </w:numPr>
      </w:pPr>
      <w:r w:rsidRPr="001F0B2E">
        <w:t>Make messages easy to read by using:</w:t>
      </w:r>
    </w:p>
    <w:p w:rsidR="00BF56EA" w:rsidRPr="001F0B2E" w:rsidRDefault="00BF56EA" w:rsidP="00FF6A81">
      <w:pPr>
        <w:pStyle w:val="NumberedList"/>
        <w:numPr>
          <w:ilvl w:val="1"/>
          <w:numId w:val="2"/>
        </w:numPr>
      </w:pPr>
      <w:r w:rsidRPr="001F0B2E">
        <w:t>Serif fonts (such as Times New Roman or Garamond)</w:t>
      </w:r>
    </w:p>
    <w:p w:rsidR="00BF56EA" w:rsidRPr="001F0B2E" w:rsidRDefault="00BF56EA" w:rsidP="00FF6A81">
      <w:pPr>
        <w:pStyle w:val="NumberedList"/>
        <w:numPr>
          <w:ilvl w:val="1"/>
          <w:numId w:val="2"/>
        </w:numPr>
      </w:pPr>
      <w:r w:rsidRPr="001F0B2E">
        <w:t>16- or 18-point type</w:t>
      </w:r>
    </w:p>
    <w:p w:rsidR="00BF56EA" w:rsidRPr="001F0B2E" w:rsidRDefault="00BF56EA" w:rsidP="00FF6A81">
      <w:pPr>
        <w:pStyle w:val="NumberedList"/>
        <w:numPr>
          <w:ilvl w:val="1"/>
          <w:numId w:val="2"/>
        </w:numPr>
      </w:pPr>
      <w:r w:rsidRPr="001F0B2E">
        <w:t>Lots of white space on written materials</w:t>
      </w:r>
    </w:p>
    <w:p w:rsidR="00BF56EA" w:rsidRPr="001F0B2E" w:rsidRDefault="00BF56EA" w:rsidP="00FF6A81">
      <w:pPr>
        <w:pStyle w:val="NumberedList"/>
        <w:numPr>
          <w:ilvl w:val="0"/>
          <w:numId w:val="0"/>
        </w:numPr>
        <w:ind w:left="720"/>
      </w:pPr>
      <w:r w:rsidRPr="001F0B2E">
        <w:t>5.</w:t>
      </w:r>
      <w:r w:rsidRPr="001F0B2E">
        <w:tab/>
        <w:t>Adapt messages to specific audiences:</w:t>
      </w:r>
    </w:p>
    <w:p w:rsidR="00BF56EA" w:rsidRPr="001F0B2E" w:rsidRDefault="00BF56EA" w:rsidP="00FF6A81">
      <w:pPr>
        <w:pStyle w:val="NumberedList"/>
        <w:numPr>
          <w:ilvl w:val="1"/>
          <w:numId w:val="2"/>
        </w:numPr>
      </w:pPr>
      <w:r w:rsidRPr="001F0B2E">
        <w:t>For people in the deaf or hard of hearing community, use a combination of captioning and sign language interpreting for the broadest reach. Also use text or Video Relay Services (video phone) messages.</w:t>
      </w:r>
    </w:p>
    <w:p w:rsidR="00BF56EA" w:rsidRPr="001F0B2E" w:rsidRDefault="00BF56EA" w:rsidP="00FF6A81">
      <w:pPr>
        <w:pStyle w:val="NumberedList"/>
        <w:numPr>
          <w:ilvl w:val="1"/>
          <w:numId w:val="2"/>
        </w:numPr>
      </w:pPr>
      <w:r w:rsidRPr="001F0B2E">
        <w:t>For limited English proficient populations, translate messages.</w:t>
      </w:r>
    </w:p>
    <w:p w:rsidR="00BF56EA" w:rsidRPr="001F0B2E" w:rsidRDefault="00BF56EA" w:rsidP="00FF6A81">
      <w:pPr>
        <w:pStyle w:val="NumberedList"/>
        <w:numPr>
          <w:ilvl w:val="1"/>
          <w:numId w:val="2"/>
        </w:numPr>
      </w:pPr>
      <w:r w:rsidRPr="001F0B2E">
        <w:t xml:space="preserve">For people who are blind or vision impaired, make written materials available in Braille, large print, and audio. </w:t>
      </w:r>
    </w:p>
    <w:p w:rsidR="00BF56EA" w:rsidRPr="001F0B2E" w:rsidRDefault="00BF56EA" w:rsidP="00FF6A81">
      <w:pPr>
        <w:pStyle w:val="NumberedList"/>
        <w:numPr>
          <w:ilvl w:val="1"/>
          <w:numId w:val="2"/>
        </w:numPr>
      </w:pPr>
      <w:r w:rsidRPr="001F0B2E">
        <w:t>For low literacy populations, write at a fifth grade level or below. Use words with no more than two syllables.</w:t>
      </w:r>
    </w:p>
    <w:p w:rsidR="00BF56EA" w:rsidRPr="001F0B2E" w:rsidRDefault="00BF56EA" w:rsidP="00FF6A81">
      <w:pPr>
        <w:pStyle w:val="NumberedList"/>
        <w:numPr>
          <w:ilvl w:val="1"/>
          <w:numId w:val="2"/>
        </w:numPr>
      </w:pPr>
      <w:r w:rsidRPr="001F0B2E">
        <w:t>For people living in rural and remote areas, use information that is relevant to their needs and experiences. For example, do not talk about public transportation when there is none.</w:t>
      </w:r>
    </w:p>
    <w:p w:rsidR="00BF56EA" w:rsidRPr="001F0B2E" w:rsidRDefault="00BF56EA" w:rsidP="00FF6A81">
      <w:pPr>
        <w:pStyle w:val="NumberedList"/>
        <w:numPr>
          <w:ilvl w:val="1"/>
          <w:numId w:val="2"/>
        </w:numPr>
      </w:pPr>
      <w:r w:rsidRPr="001F0B2E">
        <w:t>To reach latchkey children, it will be helpful to include radio stations geared to all ages and social networking sites as well as text alerts, with messages geared to those who may be young and home alone.</w:t>
      </w:r>
    </w:p>
    <w:p w:rsidR="00BF56EA" w:rsidRPr="001F0B2E" w:rsidRDefault="00BF56EA" w:rsidP="00FF6A81">
      <w:pPr>
        <w:pStyle w:val="NumberedList"/>
        <w:numPr>
          <w:ilvl w:val="0"/>
          <w:numId w:val="0"/>
        </w:numPr>
        <w:ind w:left="1440" w:hanging="720"/>
      </w:pPr>
      <w:r w:rsidRPr="001F0B2E">
        <w:t>6.</w:t>
      </w:r>
      <w:r w:rsidRPr="001F0B2E">
        <w:tab/>
        <w:t>Rumors around emergencies can cause people to panic or become afraid. To manage rumors:</w:t>
      </w:r>
    </w:p>
    <w:p w:rsidR="00BF56EA" w:rsidRPr="001F0B2E" w:rsidRDefault="00BF56EA" w:rsidP="00FF6A81">
      <w:pPr>
        <w:pStyle w:val="NumberedList"/>
        <w:numPr>
          <w:ilvl w:val="1"/>
          <w:numId w:val="2"/>
        </w:numPr>
      </w:pPr>
      <w:r w:rsidRPr="001F0B2E">
        <w:t xml:space="preserve">Provide frequent updates with accurate information at a set time each day. </w:t>
      </w:r>
    </w:p>
    <w:p w:rsidR="00BF56EA" w:rsidRPr="001F0B2E" w:rsidRDefault="00BF56EA" w:rsidP="00FF6A81">
      <w:pPr>
        <w:pStyle w:val="NumberedList"/>
        <w:numPr>
          <w:ilvl w:val="1"/>
          <w:numId w:val="2"/>
        </w:numPr>
      </w:pPr>
      <w:r w:rsidRPr="001F0B2E">
        <w:t>Provide a system and contact information for feedback</w:t>
      </w:r>
      <w:r w:rsidR="0017615A">
        <w:t>;</w:t>
      </w:r>
      <w:r w:rsidRPr="001F0B2E">
        <w:t xml:space="preserve"> </w:t>
      </w:r>
      <w:r w:rsidR="0017615A">
        <w:t>for example</w:t>
      </w:r>
      <w:r w:rsidRPr="001F0B2E">
        <w:t>, if a message has gone out and is being misunderstood, how can it be corrected?</w:t>
      </w:r>
    </w:p>
    <w:p w:rsidR="00BF56EA" w:rsidRPr="001F0B2E" w:rsidRDefault="00BF56EA" w:rsidP="00FF6A81">
      <w:pPr>
        <w:pStyle w:val="NumberedList"/>
        <w:numPr>
          <w:ilvl w:val="1"/>
          <w:numId w:val="2"/>
        </w:numPr>
      </w:pPr>
      <w:r w:rsidRPr="001F0B2E">
        <w:t>Actively correct misinformation that may be circulating in the media or among the public.</w:t>
      </w:r>
    </w:p>
    <w:p w:rsidR="00BF56EA" w:rsidRPr="001F0B2E" w:rsidRDefault="00BF56EA" w:rsidP="00FF6A81">
      <w:pPr>
        <w:pStyle w:val="NumberedList"/>
        <w:numPr>
          <w:ilvl w:val="1"/>
          <w:numId w:val="2"/>
        </w:numPr>
      </w:pPr>
      <w:r w:rsidRPr="001F0B2E">
        <w:t>Build and maintain trust by giving honest information. If you don’t know the answer to a question say, “I don’t know, but I can find out.”</w:t>
      </w:r>
    </w:p>
    <w:p w:rsidR="00BF56EA" w:rsidRPr="001F0B2E" w:rsidRDefault="00BF56EA" w:rsidP="00FF6A81">
      <w:pPr>
        <w:pStyle w:val="NumberedList"/>
        <w:numPr>
          <w:ilvl w:val="1"/>
          <w:numId w:val="2"/>
        </w:numPr>
      </w:pPr>
      <w:r w:rsidRPr="001F0B2E">
        <w:t>Provide information about how to access transportation, medical care, and shelters.</w:t>
      </w:r>
    </w:p>
    <w:p w:rsidR="00BF56EA" w:rsidRPr="001F0B2E" w:rsidRDefault="00BF56EA" w:rsidP="00FF6A81">
      <w:pPr>
        <w:pStyle w:val="NumberedList"/>
        <w:numPr>
          <w:ilvl w:val="1"/>
          <w:numId w:val="2"/>
        </w:numPr>
      </w:pPr>
      <w:r w:rsidRPr="001F0B2E">
        <w:t>Explain the importance of self-care.</w:t>
      </w:r>
    </w:p>
    <w:p w:rsidR="00BF56EA" w:rsidRPr="001F0B2E" w:rsidRDefault="00BF56EA" w:rsidP="00FF6A81">
      <w:pPr>
        <w:pStyle w:val="NumberedList"/>
        <w:numPr>
          <w:ilvl w:val="1"/>
          <w:numId w:val="2"/>
        </w:numPr>
      </w:pPr>
      <w:r w:rsidRPr="001F0B2E">
        <w:t>Provide information about re-entry and recovery.</w:t>
      </w:r>
    </w:p>
    <w:sectPr w:rsidR="00BF56EA" w:rsidRPr="001F0B2E" w:rsidSect="001F0B2E">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61C" w:rsidRPr="00C1543B" w:rsidRDefault="0068361C" w:rsidP="00F428DF">
      <w:pPr>
        <w:spacing w:after="0"/>
      </w:pPr>
      <w:r>
        <w:separator/>
      </w:r>
    </w:p>
  </w:endnote>
  <w:endnote w:type="continuationSeparator" w:id="0">
    <w:p w:rsidR="0068361C" w:rsidRPr="00C1543B" w:rsidRDefault="0068361C" w:rsidP="00F428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LTStd-Roman">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rutigerLTStd-Black">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75" w:rsidRDefault="00266B10" w:rsidP="00FB2FAD">
    <w:pPr>
      <w:pStyle w:val="Footer"/>
      <w:framePr w:wrap="around" w:vAnchor="text" w:hAnchor="margin" w:xAlign="center" w:y="1"/>
      <w:rPr>
        <w:rStyle w:val="PageNumber"/>
      </w:rPr>
    </w:pPr>
    <w:r>
      <w:rPr>
        <w:rStyle w:val="PageNumber"/>
      </w:rPr>
      <w:fldChar w:fldCharType="begin"/>
    </w:r>
    <w:r w:rsidR="00B90475">
      <w:rPr>
        <w:rStyle w:val="PageNumber"/>
      </w:rPr>
      <w:instrText xml:space="preserve">PAGE  </w:instrText>
    </w:r>
    <w:r>
      <w:rPr>
        <w:rStyle w:val="PageNumber"/>
      </w:rPr>
      <w:fldChar w:fldCharType="end"/>
    </w:r>
  </w:p>
  <w:p w:rsidR="00B90475" w:rsidRDefault="00B90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75" w:rsidRPr="00B90475" w:rsidRDefault="00266B10" w:rsidP="00FB2FAD">
    <w:pPr>
      <w:pStyle w:val="Footer"/>
      <w:framePr w:wrap="around" w:vAnchor="text" w:hAnchor="margin" w:xAlign="center" w:y="1"/>
      <w:rPr>
        <w:rStyle w:val="PageNumber"/>
      </w:rPr>
    </w:pPr>
    <w:r w:rsidRPr="00B90475">
      <w:rPr>
        <w:rStyle w:val="PageNumber"/>
        <w:rFonts w:ascii="Arial" w:hAnsi="Arial"/>
        <w:sz w:val="20"/>
      </w:rPr>
      <w:fldChar w:fldCharType="begin"/>
    </w:r>
    <w:r w:rsidR="00B90475" w:rsidRPr="00B90475">
      <w:rPr>
        <w:rStyle w:val="PageNumber"/>
        <w:rFonts w:ascii="Arial" w:hAnsi="Arial"/>
        <w:sz w:val="20"/>
      </w:rPr>
      <w:instrText xml:space="preserve">PAGE  </w:instrText>
    </w:r>
    <w:r w:rsidRPr="00B90475">
      <w:rPr>
        <w:rStyle w:val="PageNumber"/>
        <w:rFonts w:ascii="Arial" w:hAnsi="Arial"/>
        <w:sz w:val="20"/>
      </w:rPr>
      <w:fldChar w:fldCharType="separate"/>
    </w:r>
    <w:r w:rsidR="0068361C">
      <w:rPr>
        <w:rStyle w:val="PageNumber"/>
        <w:rFonts w:ascii="Arial" w:hAnsi="Arial"/>
        <w:noProof/>
        <w:sz w:val="20"/>
      </w:rPr>
      <w:t>1</w:t>
    </w:r>
    <w:r w:rsidRPr="00B90475">
      <w:rPr>
        <w:rStyle w:val="PageNumber"/>
        <w:rFonts w:ascii="Arial" w:hAnsi="Arial"/>
        <w:sz w:val="20"/>
      </w:rPr>
      <w:fldChar w:fldCharType="end"/>
    </w:r>
  </w:p>
  <w:p w:rsidR="00B90475" w:rsidRDefault="00B90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61C" w:rsidRPr="00C1543B" w:rsidRDefault="0068361C" w:rsidP="00F428DF">
      <w:pPr>
        <w:spacing w:after="0"/>
      </w:pPr>
      <w:r>
        <w:separator/>
      </w:r>
    </w:p>
  </w:footnote>
  <w:footnote w:type="continuationSeparator" w:id="0">
    <w:p w:rsidR="0068361C" w:rsidRPr="00C1543B" w:rsidRDefault="0068361C" w:rsidP="00F428D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C29D7C"/>
    <w:lvl w:ilvl="0">
      <w:start w:val="1"/>
      <w:numFmt w:val="decimal"/>
      <w:lvlText w:val="%1."/>
      <w:lvlJc w:val="left"/>
      <w:pPr>
        <w:tabs>
          <w:tab w:val="num" w:pos="1800"/>
        </w:tabs>
        <w:ind w:left="1800" w:hanging="360"/>
      </w:pPr>
    </w:lvl>
  </w:abstractNum>
  <w:abstractNum w:abstractNumId="1">
    <w:nsid w:val="FFFFFF7D"/>
    <w:multiLevelType w:val="singleLevel"/>
    <w:tmpl w:val="0266723C"/>
    <w:lvl w:ilvl="0">
      <w:start w:val="1"/>
      <w:numFmt w:val="decimal"/>
      <w:lvlText w:val="%1."/>
      <w:lvlJc w:val="left"/>
      <w:pPr>
        <w:tabs>
          <w:tab w:val="num" w:pos="1440"/>
        </w:tabs>
        <w:ind w:left="1440" w:hanging="360"/>
      </w:pPr>
    </w:lvl>
  </w:abstractNum>
  <w:abstractNum w:abstractNumId="2">
    <w:nsid w:val="FFFFFF7E"/>
    <w:multiLevelType w:val="singleLevel"/>
    <w:tmpl w:val="74F2DFA0"/>
    <w:lvl w:ilvl="0">
      <w:start w:val="1"/>
      <w:numFmt w:val="decimal"/>
      <w:lvlText w:val="%1."/>
      <w:lvlJc w:val="left"/>
      <w:pPr>
        <w:tabs>
          <w:tab w:val="num" w:pos="1080"/>
        </w:tabs>
        <w:ind w:left="1080" w:hanging="360"/>
      </w:pPr>
    </w:lvl>
  </w:abstractNum>
  <w:abstractNum w:abstractNumId="3">
    <w:nsid w:val="FFFFFF7F"/>
    <w:multiLevelType w:val="singleLevel"/>
    <w:tmpl w:val="9014D71C"/>
    <w:lvl w:ilvl="0">
      <w:start w:val="1"/>
      <w:numFmt w:val="decimal"/>
      <w:lvlText w:val="%1."/>
      <w:lvlJc w:val="left"/>
      <w:pPr>
        <w:tabs>
          <w:tab w:val="num" w:pos="720"/>
        </w:tabs>
        <w:ind w:left="720" w:hanging="360"/>
      </w:pPr>
    </w:lvl>
  </w:abstractNum>
  <w:abstractNum w:abstractNumId="4">
    <w:nsid w:val="FFFFFF80"/>
    <w:multiLevelType w:val="singleLevel"/>
    <w:tmpl w:val="B4E2C4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FEE9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90B6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A82F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E6BA4E"/>
    <w:lvl w:ilvl="0">
      <w:start w:val="1"/>
      <w:numFmt w:val="decimal"/>
      <w:lvlText w:val="%1."/>
      <w:lvlJc w:val="left"/>
      <w:pPr>
        <w:tabs>
          <w:tab w:val="num" w:pos="360"/>
        </w:tabs>
        <w:ind w:left="360" w:hanging="360"/>
      </w:pPr>
    </w:lvl>
  </w:abstractNum>
  <w:abstractNum w:abstractNumId="9">
    <w:nsid w:val="FFFFFF89"/>
    <w:multiLevelType w:val="singleLevel"/>
    <w:tmpl w:val="2D36E158"/>
    <w:lvl w:ilvl="0">
      <w:start w:val="1"/>
      <w:numFmt w:val="bullet"/>
      <w:lvlText w:val=""/>
      <w:lvlJc w:val="left"/>
      <w:pPr>
        <w:tabs>
          <w:tab w:val="num" w:pos="360"/>
        </w:tabs>
        <w:ind w:left="360" w:hanging="360"/>
      </w:pPr>
      <w:rPr>
        <w:rFonts w:ascii="Symbol" w:hAnsi="Symbol" w:hint="default"/>
      </w:rPr>
    </w:lvl>
  </w:abstractNum>
  <w:abstractNum w:abstractNumId="10">
    <w:nsid w:val="0171038F"/>
    <w:multiLevelType w:val="hybridMultilevel"/>
    <w:tmpl w:val="1442AB30"/>
    <w:lvl w:ilvl="0" w:tplc="A31A8B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9D44AF5"/>
    <w:multiLevelType w:val="hybridMultilevel"/>
    <w:tmpl w:val="D0EC6A14"/>
    <w:lvl w:ilvl="0" w:tplc="A31A8B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162933"/>
    <w:multiLevelType w:val="hybridMultilevel"/>
    <w:tmpl w:val="9278904E"/>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0B60BA"/>
    <w:multiLevelType w:val="hybridMultilevel"/>
    <w:tmpl w:val="64B85C42"/>
    <w:lvl w:ilvl="0" w:tplc="A31A8B5C">
      <w:start w:val="1"/>
      <w:numFmt w:val="bullet"/>
      <w:lvlText w:val=""/>
      <w:lvlJc w:val="left"/>
      <w:pPr>
        <w:ind w:left="1080" w:hanging="360"/>
      </w:pPr>
      <w:rPr>
        <w:rFonts w:ascii="Wingdings" w:hAnsi="Wingdings" w:hint="default"/>
        <w:b w:val="0"/>
        <w:sz w:val="32"/>
      </w:rPr>
    </w:lvl>
    <w:lvl w:ilvl="1" w:tplc="B514704C">
      <w:start w:val="5"/>
      <w:numFmt w:val="bullet"/>
      <w:lvlText w:val="–"/>
      <w:lvlJc w:val="left"/>
      <w:pPr>
        <w:ind w:left="1800" w:hanging="360"/>
      </w:pPr>
      <w:rPr>
        <w:rFonts w:ascii="Arial" w:eastAsiaTheme="minorEastAsia" w:hAnsi="Arial" w:cs="FrutigerLTStd-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CB37DA"/>
    <w:multiLevelType w:val="hybridMultilevel"/>
    <w:tmpl w:val="D0EC6A14"/>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285C35"/>
    <w:multiLevelType w:val="hybridMultilevel"/>
    <w:tmpl w:val="64B85C42"/>
    <w:lvl w:ilvl="0" w:tplc="A31A8B5C">
      <w:start w:val="1"/>
      <w:numFmt w:val="bullet"/>
      <w:lvlText w:val=""/>
      <w:lvlJc w:val="left"/>
      <w:pPr>
        <w:ind w:left="1080" w:hanging="360"/>
      </w:pPr>
      <w:rPr>
        <w:rFonts w:ascii="Symbol" w:hAnsi="Symbol" w:hint="default"/>
      </w:rPr>
    </w:lvl>
    <w:lvl w:ilvl="1" w:tplc="B514704C">
      <w:start w:val="5"/>
      <w:numFmt w:val="bullet"/>
      <w:lvlText w:val="–"/>
      <w:lvlJc w:val="left"/>
      <w:pPr>
        <w:ind w:left="1800" w:hanging="360"/>
      </w:pPr>
      <w:rPr>
        <w:rFonts w:ascii="Arial" w:eastAsiaTheme="minorEastAsia" w:hAnsi="Arial" w:cs="FrutigerLTStd-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3261A3"/>
    <w:multiLevelType w:val="hybridMultilevel"/>
    <w:tmpl w:val="9278904E"/>
    <w:lvl w:ilvl="0" w:tplc="A31A8B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CC0498"/>
    <w:multiLevelType w:val="hybridMultilevel"/>
    <w:tmpl w:val="F058E23A"/>
    <w:lvl w:ilvl="0" w:tplc="A31A8B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906806"/>
    <w:multiLevelType w:val="hybridMultilevel"/>
    <w:tmpl w:val="1368DD00"/>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E125AE"/>
    <w:multiLevelType w:val="hybridMultilevel"/>
    <w:tmpl w:val="716A644E"/>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284ED1"/>
    <w:multiLevelType w:val="hybridMultilevel"/>
    <w:tmpl w:val="F91EBCBE"/>
    <w:lvl w:ilvl="0" w:tplc="535EB75C">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165AB"/>
    <w:multiLevelType w:val="hybridMultilevel"/>
    <w:tmpl w:val="1368DD00"/>
    <w:lvl w:ilvl="0" w:tplc="A31A8B5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327A4F"/>
    <w:multiLevelType w:val="hybridMultilevel"/>
    <w:tmpl w:val="1442AB30"/>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D42CF2"/>
    <w:multiLevelType w:val="hybridMultilevel"/>
    <w:tmpl w:val="F058E23A"/>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22"/>
  </w:num>
  <w:num w:numId="4">
    <w:abstractNumId w:val="10"/>
  </w:num>
  <w:num w:numId="5">
    <w:abstractNumId w:val="14"/>
  </w:num>
  <w:num w:numId="6">
    <w:abstractNumId w:val="11"/>
  </w:num>
  <w:num w:numId="7">
    <w:abstractNumId w:val="19"/>
  </w:num>
  <w:num w:numId="8">
    <w:abstractNumId w:val="13"/>
  </w:num>
  <w:num w:numId="9">
    <w:abstractNumId w:val="15"/>
  </w:num>
  <w:num w:numId="10">
    <w:abstractNumId w:val="12"/>
  </w:num>
  <w:num w:numId="11">
    <w:abstractNumId w:val="16"/>
  </w:num>
  <w:num w:numId="12">
    <w:abstractNumId w:val="23"/>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8194"/>
  </w:hdrShapeDefaults>
  <w:footnotePr>
    <w:footnote w:id="-1"/>
    <w:footnote w:id="0"/>
  </w:footnotePr>
  <w:endnotePr>
    <w:endnote w:id="-1"/>
    <w:endnote w:id="0"/>
  </w:endnotePr>
  <w:compat>
    <w:useFELayout/>
  </w:compat>
  <w:rsids>
    <w:rsidRoot w:val="004136A3"/>
    <w:rsid w:val="000443CC"/>
    <w:rsid w:val="0017615A"/>
    <w:rsid w:val="001F0B2E"/>
    <w:rsid w:val="00266B10"/>
    <w:rsid w:val="002F584E"/>
    <w:rsid w:val="00405B17"/>
    <w:rsid w:val="004136A3"/>
    <w:rsid w:val="00470953"/>
    <w:rsid w:val="004770BA"/>
    <w:rsid w:val="004F5E14"/>
    <w:rsid w:val="00575A7A"/>
    <w:rsid w:val="0068361C"/>
    <w:rsid w:val="006A5E48"/>
    <w:rsid w:val="007059A4"/>
    <w:rsid w:val="007A7445"/>
    <w:rsid w:val="0083302D"/>
    <w:rsid w:val="0092217B"/>
    <w:rsid w:val="00945661"/>
    <w:rsid w:val="00A32B3B"/>
    <w:rsid w:val="00A632D3"/>
    <w:rsid w:val="00A965E9"/>
    <w:rsid w:val="00B60DFB"/>
    <w:rsid w:val="00B90475"/>
    <w:rsid w:val="00BF1C66"/>
    <w:rsid w:val="00BF56EA"/>
    <w:rsid w:val="00C347F6"/>
    <w:rsid w:val="00CF5755"/>
    <w:rsid w:val="00F428DF"/>
    <w:rsid w:val="00FF6A8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BF1C66"/>
  </w:style>
  <w:style w:type="paragraph" w:styleId="Heading1">
    <w:name w:val="heading 1"/>
    <w:basedOn w:val="Normal"/>
    <w:next w:val="Normal"/>
    <w:link w:val="Heading1Char"/>
    <w:uiPriority w:val="9"/>
    <w:qFormat/>
    <w:rsid w:val="00A32B3B"/>
    <w:pPr>
      <w:widowControl w:val="0"/>
      <w:autoSpaceDE w:val="0"/>
      <w:autoSpaceDN w:val="0"/>
      <w:adjustRightInd w:val="0"/>
      <w:spacing w:after="0"/>
      <w:outlineLvl w:val="0"/>
    </w:pPr>
    <w:rPr>
      <w:rFonts w:ascii="Arial" w:hAnsi="Arial" w:cs="FrutigerLTStd-Black"/>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136A3"/>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ToolkitHead">
    <w:name w:val="ToolkitHead"/>
    <w:basedOn w:val="NoParagraphStyle"/>
    <w:uiPriority w:val="99"/>
    <w:rsid w:val="004136A3"/>
    <w:pPr>
      <w:suppressAutoHyphens/>
      <w:spacing w:after="216" w:line="400" w:lineRule="atLeast"/>
    </w:pPr>
    <w:rPr>
      <w:rFonts w:ascii="FrutigerLTStd-Black" w:hAnsi="FrutigerLTStd-Black" w:cs="FrutigerLTStd-Black"/>
      <w:color w:val="003A76"/>
      <w:sz w:val="36"/>
      <w:szCs w:val="36"/>
    </w:rPr>
  </w:style>
  <w:style w:type="paragraph" w:customStyle="1" w:styleId="Body">
    <w:name w:val="Body"/>
    <w:basedOn w:val="NoParagraphStyle"/>
    <w:uiPriority w:val="99"/>
    <w:rsid w:val="004136A3"/>
    <w:pPr>
      <w:suppressAutoHyphens/>
      <w:spacing w:line="360" w:lineRule="atLeast"/>
    </w:pPr>
    <w:rPr>
      <w:rFonts w:ascii="FrutigerLTStd-Roman" w:hAnsi="FrutigerLTStd-Roman" w:cs="FrutigerLTStd-Roman"/>
      <w:spacing w:val="-6"/>
    </w:rPr>
  </w:style>
  <w:style w:type="paragraph" w:customStyle="1" w:styleId="Bullets1">
    <w:name w:val="Bullets 1"/>
    <w:basedOn w:val="NoParagraphStyle"/>
    <w:uiPriority w:val="99"/>
    <w:rsid w:val="004136A3"/>
    <w:pPr>
      <w:suppressAutoHyphens/>
      <w:spacing w:after="108" w:line="360" w:lineRule="atLeast"/>
      <w:ind w:left="720" w:hanging="360"/>
    </w:pPr>
    <w:rPr>
      <w:rFonts w:ascii="FrutigerLTStd-Roman" w:hAnsi="FrutigerLTStd-Roman" w:cs="FrutigerLTStd-Roman"/>
    </w:rPr>
  </w:style>
  <w:style w:type="paragraph" w:customStyle="1" w:styleId="ToolkitSubhead">
    <w:name w:val="Toolkit Subhead"/>
    <w:basedOn w:val="Normal"/>
    <w:uiPriority w:val="99"/>
    <w:rsid w:val="004136A3"/>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ParagraphStyle"/>
    <w:uiPriority w:val="99"/>
    <w:rsid w:val="004136A3"/>
    <w:pPr>
      <w:suppressAutoHyphens/>
      <w:spacing w:line="280" w:lineRule="atLeast"/>
    </w:pPr>
    <w:rPr>
      <w:rFonts w:ascii="FrutigerLTStd-Roman" w:hAnsi="FrutigerLTStd-Roman" w:cs="FrutigerLTStd-Roman"/>
      <w:spacing w:val="-5"/>
      <w:sz w:val="22"/>
      <w:szCs w:val="22"/>
    </w:rPr>
  </w:style>
  <w:style w:type="paragraph" w:customStyle="1" w:styleId="Subhead2">
    <w:name w:val="Subhead2"/>
    <w:basedOn w:val="NoParagraphStyle"/>
    <w:uiPriority w:val="99"/>
    <w:rsid w:val="00A632D3"/>
    <w:pPr>
      <w:suppressAutoHyphens/>
      <w:spacing w:after="108" w:line="400" w:lineRule="atLeast"/>
    </w:pPr>
    <w:rPr>
      <w:rFonts w:ascii="FrutigerLTStd-Black" w:hAnsi="FrutigerLTStd-Black" w:cs="FrutigerLTStd-Black"/>
      <w:color w:val="003A76"/>
      <w:sz w:val="36"/>
      <w:szCs w:val="36"/>
    </w:rPr>
  </w:style>
  <w:style w:type="paragraph" w:customStyle="1" w:styleId="Subhead3">
    <w:name w:val="Subhead3"/>
    <w:basedOn w:val="Body"/>
    <w:uiPriority w:val="99"/>
    <w:rsid w:val="00A632D3"/>
    <w:pPr>
      <w:spacing w:after="108"/>
    </w:pPr>
    <w:rPr>
      <w:rFonts w:ascii="FrutigerLTStd-Black" w:hAnsi="FrutigerLTStd-Black" w:cs="FrutigerLTStd-Black"/>
      <w:color w:val="003A76"/>
      <w:spacing w:val="-7"/>
      <w:sz w:val="28"/>
      <w:szCs w:val="28"/>
    </w:rPr>
  </w:style>
  <w:style w:type="paragraph" w:styleId="Header">
    <w:name w:val="header"/>
    <w:basedOn w:val="Normal"/>
    <w:link w:val="HeaderChar"/>
    <w:uiPriority w:val="99"/>
    <w:semiHidden/>
    <w:unhideWhenUsed/>
    <w:rsid w:val="00B90475"/>
    <w:pPr>
      <w:tabs>
        <w:tab w:val="center" w:pos="4320"/>
        <w:tab w:val="right" w:pos="8640"/>
      </w:tabs>
      <w:spacing w:after="0"/>
    </w:pPr>
  </w:style>
  <w:style w:type="character" w:customStyle="1" w:styleId="HeaderChar">
    <w:name w:val="Header Char"/>
    <w:basedOn w:val="DefaultParagraphFont"/>
    <w:link w:val="Header"/>
    <w:uiPriority w:val="99"/>
    <w:semiHidden/>
    <w:rsid w:val="00B90475"/>
    <w:rPr>
      <w:sz w:val="24"/>
      <w:szCs w:val="24"/>
    </w:rPr>
  </w:style>
  <w:style w:type="paragraph" w:styleId="Footer">
    <w:name w:val="footer"/>
    <w:basedOn w:val="Normal"/>
    <w:link w:val="FooterChar"/>
    <w:uiPriority w:val="99"/>
    <w:semiHidden/>
    <w:unhideWhenUsed/>
    <w:rsid w:val="00B90475"/>
    <w:pPr>
      <w:tabs>
        <w:tab w:val="center" w:pos="4320"/>
        <w:tab w:val="right" w:pos="8640"/>
      </w:tabs>
      <w:spacing w:after="0"/>
    </w:pPr>
  </w:style>
  <w:style w:type="character" w:customStyle="1" w:styleId="FooterChar">
    <w:name w:val="Footer Char"/>
    <w:basedOn w:val="DefaultParagraphFont"/>
    <w:link w:val="Footer"/>
    <w:uiPriority w:val="99"/>
    <w:semiHidden/>
    <w:rsid w:val="00B90475"/>
    <w:rPr>
      <w:sz w:val="24"/>
      <w:szCs w:val="24"/>
    </w:rPr>
  </w:style>
  <w:style w:type="character" w:styleId="PageNumber">
    <w:name w:val="page number"/>
    <w:basedOn w:val="DefaultParagraphFont"/>
    <w:uiPriority w:val="99"/>
    <w:semiHidden/>
    <w:unhideWhenUsed/>
    <w:rsid w:val="00B90475"/>
  </w:style>
  <w:style w:type="character" w:customStyle="1" w:styleId="Heading1Char">
    <w:name w:val="Heading 1 Char"/>
    <w:basedOn w:val="DefaultParagraphFont"/>
    <w:link w:val="Heading1"/>
    <w:uiPriority w:val="9"/>
    <w:rsid w:val="00A32B3B"/>
    <w:rPr>
      <w:rFonts w:ascii="Arial" w:hAnsi="Arial" w:cs="FrutigerLTStd-Black"/>
      <w:b/>
      <w:sz w:val="36"/>
      <w:szCs w:val="36"/>
    </w:rPr>
  </w:style>
  <w:style w:type="paragraph" w:customStyle="1" w:styleId="Bodytext">
    <w:name w:val="Body text"/>
    <w:qFormat/>
    <w:rsid w:val="00A32B3B"/>
    <w:pPr>
      <w:autoSpaceDE w:val="0"/>
      <w:autoSpaceDN w:val="0"/>
      <w:adjustRightInd w:val="0"/>
      <w:spacing w:before="120"/>
    </w:pPr>
    <w:rPr>
      <w:rFonts w:ascii="Arial" w:hAnsi="Arial" w:cs="FrutigerLTStd-Black"/>
      <w:sz w:val="22"/>
      <w:szCs w:val="22"/>
    </w:rPr>
  </w:style>
  <w:style w:type="paragraph" w:customStyle="1" w:styleId="NumberedList">
    <w:name w:val="Numbered List"/>
    <w:basedOn w:val="Bodytext"/>
    <w:qFormat/>
    <w:rsid w:val="00A32B3B"/>
    <w:pPr>
      <w:widowControl w:val="0"/>
      <w:numPr>
        <w:numId w:val="2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136A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4136A3"/>
    <w:pPr>
      <w:suppressAutoHyphens/>
      <w:spacing w:after="216" w:line="400" w:lineRule="atLeast"/>
    </w:pPr>
    <w:rPr>
      <w:rFonts w:ascii="FrutigerLTStd-Black" w:hAnsi="FrutigerLTStd-Black" w:cs="FrutigerLTStd-Black"/>
      <w:color w:val="003A76"/>
      <w:sz w:val="36"/>
      <w:szCs w:val="36"/>
    </w:rPr>
  </w:style>
  <w:style w:type="paragraph" w:customStyle="1" w:styleId="Body">
    <w:name w:val="Body"/>
    <w:basedOn w:val="NoParagraphStyle"/>
    <w:uiPriority w:val="99"/>
    <w:rsid w:val="004136A3"/>
    <w:pPr>
      <w:suppressAutoHyphens/>
      <w:spacing w:line="360" w:lineRule="atLeast"/>
    </w:pPr>
    <w:rPr>
      <w:rFonts w:ascii="FrutigerLTStd-Roman" w:hAnsi="FrutigerLTStd-Roman" w:cs="FrutigerLTStd-Roman"/>
      <w:spacing w:val="-6"/>
    </w:rPr>
  </w:style>
  <w:style w:type="paragraph" w:customStyle="1" w:styleId="Bullets1">
    <w:name w:val="Bullets 1"/>
    <w:basedOn w:val="NoParagraphStyle"/>
    <w:uiPriority w:val="99"/>
    <w:rsid w:val="004136A3"/>
    <w:pPr>
      <w:suppressAutoHyphens/>
      <w:spacing w:after="108" w:line="360" w:lineRule="atLeast"/>
      <w:ind w:left="720" w:hanging="360"/>
    </w:pPr>
    <w:rPr>
      <w:rFonts w:ascii="FrutigerLTStd-Roman" w:hAnsi="FrutigerLTStd-Roman" w:cs="FrutigerLTStd-Roman"/>
    </w:rPr>
  </w:style>
  <w:style w:type="paragraph" w:customStyle="1" w:styleId="ToolkitSubhead">
    <w:name w:val="Toolkit Subhead"/>
    <w:basedOn w:val="Normal"/>
    <w:uiPriority w:val="99"/>
    <w:rsid w:val="004136A3"/>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ParagraphStyle"/>
    <w:uiPriority w:val="99"/>
    <w:rsid w:val="004136A3"/>
    <w:pPr>
      <w:suppressAutoHyphens/>
      <w:spacing w:line="280" w:lineRule="atLeast"/>
    </w:pPr>
    <w:rPr>
      <w:rFonts w:ascii="FrutigerLTStd-Roman" w:hAnsi="FrutigerLTStd-Roman" w:cs="FrutigerLTStd-Roman"/>
      <w:spacing w:val="-5"/>
      <w:sz w:val="22"/>
      <w:szCs w:val="22"/>
    </w:rPr>
  </w:style>
  <w:style w:type="paragraph" w:customStyle="1" w:styleId="Subhead2">
    <w:name w:val="Subhead2"/>
    <w:basedOn w:val="NoParagraphStyle"/>
    <w:uiPriority w:val="99"/>
    <w:rsid w:val="00A632D3"/>
    <w:pPr>
      <w:suppressAutoHyphens/>
      <w:spacing w:after="108" w:line="400" w:lineRule="atLeast"/>
    </w:pPr>
    <w:rPr>
      <w:rFonts w:ascii="FrutigerLTStd-Black" w:hAnsi="FrutigerLTStd-Black" w:cs="FrutigerLTStd-Black"/>
      <w:color w:val="003A76"/>
      <w:sz w:val="36"/>
      <w:szCs w:val="36"/>
    </w:rPr>
  </w:style>
  <w:style w:type="paragraph" w:customStyle="1" w:styleId="Subhead3">
    <w:name w:val="Subhead3"/>
    <w:basedOn w:val="Body"/>
    <w:uiPriority w:val="99"/>
    <w:rsid w:val="00A632D3"/>
    <w:pPr>
      <w:spacing w:after="108"/>
    </w:pPr>
    <w:rPr>
      <w:rFonts w:ascii="FrutigerLTStd-Black" w:hAnsi="FrutigerLTStd-Black" w:cs="FrutigerLTStd-Black"/>
      <w:color w:val="003A76"/>
      <w:spacing w:val="-7"/>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682</Words>
  <Characters>3888</Characters>
  <Application>Microsoft Office Word</Application>
  <DocSecurity>0</DocSecurity>
  <Lines>32</Lines>
  <Paragraphs>9</Paragraphs>
  <ScaleCrop>false</ScaleCrop>
  <Company>Strandesign</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3.5 Communicating with Vulnerable Populations Tip Sheet</dc:subject>
  <dc:creator>LBG-JMA Team</dc:creator>
  <cp:keywords>Vulnerable populations; tip sheet</cp:keywords>
  <dc:description/>
  <cp:lastModifiedBy>Mandell, Deborah</cp:lastModifiedBy>
  <cp:revision>7</cp:revision>
  <dcterms:created xsi:type="dcterms:W3CDTF">2011-02-21T16:03:00Z</dcterms:created>
  <dcterms:modified xsi:type="dcterms:W3CDTF">2011-02-25T03:27:00Z</dcterms:modified>
  <cp:category>Document</cp:category>
  <cp:contentStatus>Final</cp:contentStatus>
</cp:coreProperties>
</file>